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C0" w:rsidRPr="00AA2CC0" w:rsidRDefault="00AA2CC0" w:rsidP="00AA2CC0">
      <w:pPr>
        <w:jc w:val="both"/>
        <w:rPr>
          <w:rFonts w:ascii="Times New Roman" w:hAnsi="Times New Roman"/>
          <w:b/>
          <w:bCs/>
          <w:sz w:val="28"/>
          <w:szCs w:val="28"/>
        </w:rPr>
      </w:pPr>
      <w:bookmarkStart w:id="0" w:name="_GoBack"/>
      <w:r w:rsidRPr="00AA2CC0">
        <w:rPr>
          <w:rFonts w:ascii="Times New Roman" w:hAnsi="Times New Roman"/>
          <w:bCs/>
          <w:sz w:val="28"/>
          <w:szCs w:val="28"/>
        </w:rPr>
        <w:t>Bác sỹ Nguyễn Thị Ngọc Lan, Phó Tổng cục trưởng Tổng cục Dân số, Bộ Y tế. Bà Lan nhận bằng Bác sỹ y khoa năm 1990 tại Đại học Y Hà Nội, tốt nghiệp sản khoa sau đại học năm 1998 và nhận bằng cao học Y tế Quốc tế tại Đại học Copenhagen, Đan Mạch năm 2007. Bác sỹ Ngọc Lan có hơn 10 năm làm việc tại Bệnh viện Phụ sản và hơn 15 năm làm việc trong lĩnh vực dân số như sàng lọc trước sinh, sơ sinh, tư vấn và kiểm tra tiền hôn nhân, vị thành niên/thanh niên, SKSS/KHHGĐ, chăm sóc sức khỏe người cao tuổi… Bà là là thành viên Hội đồng khu vực IPPF-ESEAOR (2009-2013), thành viên Hội đồng khoa học của Tổng cục Dân số và thành viên Ban chấp hành Hội KHHGĐ Việt Nam.</w:t>
      </w:r>
    </w:p>
    <w:p w:rsidR="00AA2CC0" w:rsidRPr="00AA2CC0" w:rsidRDefault="00AA2CC0" w:rsidP="00AA2CC0">
      <w:pPr>
        <w:spacing w:line="360" w:lineRule="auto"/>
        <w:jc w:val="both"/>
        <w:rPr>
          <w:rFonts w:ascii="Times New Roman" w:hAnsi="Times New Roman"/>
          <w:sz w:val="28"/>
          <w:szCs w:val="28"/>
        </w:rPr>
      </w:pPr>
    </w:p>
    <w:p w:rsidR="00AA2CC0" w:rsidRPr="00AA2CC0" w:rsidRDefault="00AA2CC0" w:rsidP="00AA2CC0">
      <w:pPr>
        <w:ind w:left="-142"/>
        <w:jc w:val="both"/>
        <w:rPr>
          <w:rFonts w:ascii="Times New Roman" w:hAnsi="Times New Roman"/>
          <w:b/>
          <w:bCs/>
          <w:sz w:val="28"/>
          <w:szCs w:val="28"/>
        </w:rPr>
      </w:pPr>
    </w:p>
    <w:bookmarkEnd w:id="0"/>
    <w:p w:rsidR="00EF6E00" w:rsidRPr="00AA2CC0" w:rsidRDefault="00EF6E00" w:rsidP="00AA2CC0">
      <w:pPr>
        <w:jc w:val="both"/>
        <w:rPr>
          <w:rFonts w:ascii="Times New Roman" w:hAnsi="Times New Roman"/>
          <w:sz w:val="28"/>
          <w:szCs w:val="28"/>
        </w:rPr>
      </w:pPr>
    </w:p>
    <w:sectPr w:rsidR="00EF6E00" w:rsidRPr="00AA2CC0"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A2CC0"/>
    <w:rsid w:val="0011122B"/>
    <w:rsid w:val="001D1DC0"/>
    <w:rsid w:val="009E03C4"/>
    <w:rsid w:val="00AA2CC0"/>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FC349-D16D-46D5-8D0C-297CD681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C0"/>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2019-12-11T05:22:00Z</dcterms:created>
  <dcterms:modified xsi:type="dcterms:W3CDTF">2019-12-11T05:23:00Z</dcterms:modified>
</cp:coreProperties>
</file>