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72419F" w:rsidRDefault="0072419F">
      <w:pPr>
        <w:rPr>
          <w:sz w:val="28"/>
          <w:szCs w:val="28"/>
        </w:rPr>
      </w:pPr>
      <w:bookmarkStart w:id="0" w:name="_Hlk26174552"/>
      <w:bookmarkStart w:id="1" w:name="_GoBack"/>
      <w:r w:rsidRPr="0072419F">
        <w:rPr>
          <w:rFonts w:ascii="Times New Roman" w:eastAsia="MS PGothic" w:hAnsi="Times New Roman"/>
          <w:sz w:val="28"/>
          <w:szCs w:val="28"/>
          <w:bdr w:val="none" w:sz="0" w:space="0" w:color="auto" w:frame="1"/>
        </w:rPr>
        <w:t>Mr. Yasuhiro Yamada is a Special Assistant to the President of ERIA on CLMV Affairs, and a Visiting Professor of Advanced Institute of Industrial Technology in Tokyo, Japan since 2011. Previously, he worked for Japan External Trade Organization (JETRO) from 1972 to 2015. During his tenure in JETRO, he held several important positions such as President of Bangkok Research Centre (2011-2015), Executive Vice President (2009-2011), and Director General of Overseas Research Department (2000-2003). Mr. Yasuhiro Yamada was graduated from Osaka University of Foreign Studies in 1972.  </w:t>
      </w:r>
      <w:bookmarkEnd w:id="0"/>
      <w:bookmarkEnd w:id="1"/>
    </w:p>
    <w:sectPr w:rsidR="00EF6E00" w:rsidRPr="0072419F"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2419F"/>
    <w:rsid w:val="0011122B"/>
    <w:rsid w:val="001D1DC0"/>
    <w:rsid w:val="0072419F"/>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FFFF-0D8D-43A0-9DFA-BFED223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2019-12-11T05:19:00Z</dcterms:created>
  <dcterms:modified xsi:type="dcterms:W3CDTF">2019-12-11T05:19:00Z</dcterms:modified>
</cp:coreProperties>
</file>