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70"/>
        <w:gridCol w:w="2688"/>
        <w:gridCol w:w="2973"/>
      </w:tblGrid>
      <w:tr w:rsidR="00D9177C" w14:paraId="707DD431" w14:textId="77777777" w:rsidTr="00D9177C">
        <w:trPr>
          <w:jc w:val="center"/>
        </w:trPr>
        <w:tc>
          <w:tcPr>
            <w:tcW w:w="3270" w:type="dxa"/>
          </w:tcPr>
          <w:p w14:paraId="28B71992" w14:textId="77777777" w:rsidR="00D9177C" w:rsidRDefault="00D9177C" w:rsidP="00A84D18">
            <w:bookmarkStart w:id="0" w:name="_Hlk125019707"/>
            <w:r>
              <w:rPr>
                <w:noProof/>
              </w:rPr>
              <w:drawing>
                <wp:inline distT="0" distB="0" distL="0" distR="0" wp14:anchorId="2642424E" wp14:editId="56F67065">
                  <wp:extent cx="1432821" cy="609600"/>
                  <wp:effectExtent l="0" t="0" r="0" b="0"/>
                  <wp:docPr id="1" name="Picture 1" descr="https://mevmejforum.vn/en/images/ERI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evmejforum.vn/en/images/ERIA%20log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47006" cy="615635"/>
                          </a:xfrm>
                          <a:prstGeom prst="rect">
                            <a:avLst/>
                          </a:prstGeom>
                          <a:noFill/>
                          <a:ln>
                            <a:noFill/>
                          </a:ln>
                        </pic:spPr>
                      </pic:pic>
                    </a:graphicData>
                  </a:graphic>
                </wp:inline>
              </w:drawing>
            </w:r>
          </w:p>
          <w:p w14:paraId="135CB641" w14:textId="77777777" w:rsidR="00D9177C" w:rsidRDefault="00D9177C" w:rsidP="00A84D18"/>
          <w:p w14:paraId="66C8A8A3" w14:textId="77777777" w:rsidR="00D9177C" w:rsidRDefault="00D9177C" w:rsidP="00A84D18"/>
        </w:tc>
        <w:tc>
          <w:tcPr>
            <w:tcW w:w="2688" w:type="dxa"/>
          </w:tcPr>
          <w:p w14:paraId="3AFA6AEE" w14:textId="77777777" w:rsidR="00D9177C" w:rsidRDefault="00D9177C" w:rsidP="00A84D18">
            <w:r>
              <w:rPr>
                <w:noProof/>
              </w:rPr>
              <w:drawing>
                <wp:inline distT="0" distB="0" distL="0" distR="0" wp14:anchorId="4742A629" wp14:editId="62ED5A12">
                  <wp:extent cx="876300" cy="804545"/>
                  <wp:effectExtent l="0" t="0" r="0" b="0"/>
                  <wp:docPr id="5" name="Picture 5" descr="http://3.bp.blogspot.com/-2nExspa3Tmg/U6V357z1A7I/AAAAAAAAEwY/l9A-8g5vIMU/s1600/Logo+dan+s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3.bp.blogspot.com/-2nExspa3Tmg/U6V357z1A7I/AAAAAAAAEwY/l9A-8g5vIMU/s1600/Logo+dan+so.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8941" cy="816151"/>
                          </a:xfrm>
                          <a:prstGeom prst="rect">
                            <a:avLst/>
                          </a:prstGeom>
                          <a:noFill/>
                          <a:ln>
                            <a:noFill/>
                          </a:ln>
                        </pic:spPr>
                      </pic:pic>
                    </a:graphicData>
                  </a:graphic>
                </wp:inline>
              </w:drawing>
            </w:r>
          </w:p>
        </w:tc>
        <w:tc>
          <w:tcPr>
            <w:tcW w:w="2973" w:type="dxa"/>
          </w:tcPr>
          <w:p w14:paraId="33E4EDA6" w14:textId="77777777" w:rsidR="00D9177C" w:rsidRDefault="00D9177C" w:rsidP="00A84D18">
            <w:pPr>
              <w:jc w:val="center"/>
            </w:pPr>
            <w:r>
              <w:rPr>
                <w:noProof/>
              </w:rPr>
              <w:drawing>
                <wp:inline distT="0" distB="0" distL="0" distR="0" wp14:anchorId="46A542F3" wp14:editId="4D063905">
                  <wp:extent cx="1148698" cy="594753"/>
                  <wp:effectExtent l="0" t="0" r="0" b="0"/>
                  <wp:docPr id="2" name="Picture 2" descr="https://mevmejforum.vn/en/images/MEJ_logo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evmejforum.vn/en/images/MEJ_logo_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67217" cy="604341"/>
                          </a:xfrm>
                          <a:prstGeom prst="rect">
                            <a:avLst/>
                          </a:prstGeom>
                          <a:noFill/>
                          <a:ln>
                            <a:noFill/>
                          </a:ln>
                        </pic:spPr>
                      </pic:pic>
                    </a:graphicData>
                  </a:graphic>
                </wp:inline>
              </w:drawing>
            </w:r>
          </w:p>
        </w:tc>
      </w:tr>
    </w:tbl>
    <w:p w14:paraId="30222375" w14:textId="77777777" w:rsidR="00D9177C" w:rsidRDefault="00D9177C" w:rsidP="00CA726A">
      <w:pPr>
        <w:jc w:val="center"/>
        <w:rPr>
          <w:rFonts w:ascii="Verdana" w:hAnsi="Verdana"/>
          <w:b/>
          <w:color w:val="FF0000"/>
          <w:sz w:val="28"/>
          <w:szCs w:val="32"/>
        </w:rPr>
      </w:pPr>
    </w:p>
    <w:p w14:paraId="18C775E6" w14:textId="0E9A3B82" w:rsidR="003505FE" w:rsidRPr="0048768F" w:rsidRDefault="00FC1308" w:rsidP="00CA726A">
      <w:pPr>
        <w:jc w:val="center"/>
        <w:rPr>
          <w:rFonts w:ascii="Verdana" w:hAnsi="Verdana"/>
          <w:b/>
          <w:color w:val="FF0000"/>
          <w:sz w:val="27"/>
          <w:szCs w:val="27"/>
        </w:rPr>
      </w:pPr>
      <w:r w:rsidRPr="0048768F">
        <w:rPr>
          <w:rFonts w:ascii="Verdana" w:hAnsi="Verdana"/>
          <w:b/>
          <w:color w:val="FF0000"/>
          <w:sz w:val="27"/>
          <w:szCs w:val="27"/>
        </w:rPr>
        <w:t>MEV-MEJ Forum</w:t>
      </w:r>
      <w:r w:rsidR="003505FE" w:rsidRPr="0048768F">
        <w:rPr>
          <w:rFonts w:ascii="Verdana" w:hAnsi="Verdana"/>
          <w:b/>
          <w:color w:val="FF0000"/>
          <w:sz w:val="27"/>
          <w:szCs w:val="27"/>
        </w:rPr>
        <w:t xml:space="preserve"> on Sharing Experien</w:t>
      </w:r>
      <w:r w:rsidRPr="0048768F">
        <w:rPr>
          <w:rFonts w:ascii="Verdana" w:hAnsi="Verdana"/>
          <w:b/>
          <w:color w:val="FF0000"/>
          <w:sz w:val="27"/>
          <w:szCs w:val="27"/>
        </w:rPr>
        <w:t>ces in</w:t>
      </w:r>
      <w:r w:rsidR="003505FE" w:rsidRPr="0048768F">
        <w:rPr>
          <w:rFonts w:ascii="Verdana" w:hAnsi="Verdana"/>
          <w:b/>
          <w:color w:val="FF0000"/>
          <w:sz w:val="27"/>
          <w:szCs w:val="27"/>
        </w:rPr>
        <w:t xml:space="preserve"> </w:t>
      </w:r>
      <w:r w:rsidR="00D9177C" w:rsidRPr="0048768F">
        <w:rPr>
          <w:rFonts w:ascii="Verdana" w:hAnsi="Verdana"/>
          <w:b/>
          <w:color w:val="FF0000"/>
          <w:sz w:val="27"/>
          <w:szCs w:val="27"/>
        </w:rPr>
        <w:t>A</w:t>
      </w:r>
      <w:r w:rsidR="003505FE" w:rsidRPr="0048768F">
        <w:rPr>
          <w:rFonts w:ascii="Verdana" w:hAnsi="Verdana"/>
          <w:b/>
          <w:color w:val="FF0000"/>
          <w:sz w:val="27"/>
          <w:szCs w:val="27"/>
        </w:rPr>
        <w:t xml:space="preserve">daptation to Ageing and Care for </w:t>
      </w:r>
      <w:r w:rsidRPr="0048768F">
        <w:rPr>
          <w:rFonts w:ascii="Verdana" w:hAnsi="Verdana"/>
          <w:b/>
          <w:color w:val="FF0000"/>
          <w:sz w:val="27"/>
          <w:szCs w:val="27"/>
        </w:rPr>
        <w:t>Elderly</w:t>
      </w:r>
      <w:r w:rsidR="003505FE" w:rsidRPr="0048768F">
        <w:rPr>
          <w:rFonts w:ascii="Verdana" w:hAnsi="Verdana"/>
          <w:b/>
          <w:color w:val="FF0000"/>
          <w:sz w:val="27"/>
          <w:szCs w:val="27"/>
        </w:rPr>
        <w:t xml:space="preserve"> between </w:t>
      </w:r>
      <w:r w:rsidR="00BE03CF" w:rsidRPr="0048768F">
        <w:rPr>
          <w:rFonts w:ascii="Verdana" w:hAnsi="Verdana"/>
          <w:b/>
          <w:color w:val="FF0000"/>
          <w:sz w:val="27"/>
          <w:szCs w:val="27"/>
        </w:rPr>
        <w:t xml:space="preserve">Japan </w:t>
      </w:r>
      <w:r w:rsidR="003505FE" w:rsidRPr="0048768F">
        <w:rPr>
          <w:rFonts w:ascii="Verdana" w:hAnsi="Verdana"/>
          <w:b/>
          <w:color w:val="FF0000"/>
          <w:sz w:val="27"/>
          <w:szCs w:val="27"/>
        </w:rPr>
        <w:t xml:space="preserve">and </w:t>
      </w:r>
      <w:r w:rsidR="00BE03CF" w:rsidRPr="0048768F">
        <w:rPr>
          <w:rFonts w:ascii="Verdana" w:hAnsi="Verdana"/>
          <w:b/>
          <w:color w:val="FF0000"/>
          <w:sz w:val="27"/>
          <w:szCs w:val="27"/>
        </w:rPr>
        <w:t>Viet Nam</w:t>
      </w:r>
    </w:p>
    <w:bookmarkEnd w:id="0"/>
    <w:p w14:paraId="3702ACEE" w14:textId="4F942FC1" w:rsidR="004416A6" w:rsidRPr="0006704A" w:rsidRDefault="0006704A" w:rsidP="004416A6">
      <w:pPr>
        <w:spacing w:before="120"/>
        <w:jc w:val="center"/>
        <w:rPr>
          <w:b/>
          <w:szCs w:val="28"/>
          <w:lang w:val="pt-BR"/>
        </w:rPr>
      </w:pPr>
      <w:r>
        <w:rPr>
          <w:b/>
          <w:bCs/>
          <w:i/>
          <w:iCs/>
          <w:szCs w:val="28"/>
        </w:rPr>
        <w:t>29/8/</w:t>
      </w:r>
      <w:r w:rsidR="004416A6" w:rsidRPr="0006704A">
        <w:rPr>
          <w:b/>
          <w:bCs/>
          <w:i/>
          <w:iCs/>
          <w:szCs w:val="28"/>
        </w:rPr>
        <w:t>202</w:t>
      </w:r>
      <w:r w:rsidR="00F760F1" w:rsidRPr="0006704A">
        <w:rPr>
          <w:b/>
          <w:bCs/>
          <w:i/>
          <w:iCs/>
          <w:szCs w:val="28"/>
        </w:rPr>
        <w:t>3</w:t>
      </w:r>
      <w:r w:rsidR="004416A6" w:rsidRPr="0006704A">
        <w:rPr>
          <w:b/>
          <w:bCs/>
          <w:i/>
          <w:iCs/>
          <w:szCs w:val="28"/>
        </w:rPr>
        <w:t>, Ha</w:t>
      </w:r>
      <w:r w:rsidR="00F760F1" w:rsidRPr="0006704A">
        <w:rPr>
          <w:b/>
          <w:bCs/>
          <w:i/>
          <w:iCs/>
          <w:szCs w:val="28"/>
        </w:rPr>
        <w:t xml:space="preserve"> </w:t>
      </w:r>
      <w:proofErr w:type="spellStart"/>
      <w:r w:rsidR="004416A6" w:rsidRPr="0006704A">
        <w:rPr>
          <w:b/>
          <w:bCs/>
          <w:i/>
          <w:iCs/>
          <w:szCs w:val="28"/>
        </w:rPr>
        <w:t>Noi</w:t>
      </w:r>
      <w:proofErr w:type="spellEnd"/>
      <w:r>
        <w:rPr>
          <w:b/>
          <w:bCs/>
          <w:i/>
          <w:iCs/>
          <w:szCs w:val="28"/>
        </w:rPr>
        <w:t xml:space="preserve">, </w:t>
      </w:r>
      <w:r w:rsidR="004416A6" w:rsidRPr="0006704A">
        <w:rPr>
          <w:b/>
          <w:bCs/>
          <w:i/>
          <w:iCs/>
          <w:szCs w:val="28"/>
        </w:rPr>
        <w:t>Viet Nam</w:t>
      </w:r>
    </w:p>
    <w:p w14:paraId="7CB0FF06" w14:textId="77777777" w:rsidR="004416A6" w:rsidRPr="003F6E65" w:rsidRDefault="00F97DDF" w:rsidP="004416A6">
      <w:pPr>
        <w:spacing w:before="120" w:after="120"/>
        <w:ind w:left="700"/>
        <w:rPr>
          <w:b/>
          <w:bCs/>
          <w:color w:val="0066FF"/>
          <w:szCs w:val="28"/>
          <w:lang w:val="pt-BR"/>
        </w:rPr>
      </w:pPr>
      <w:r w:rsidRPr="007A0AD8">
        <w:rPr>
          <w:b/>
          <w:noProof/>
          <w:color w:val="FF0000"/>
          <w:szCs w:val="28"/>
        </w:rPr>
        <mc:AlternateContent>
          <mc:Choice Requires="wps">
            <w:drawing>
              <wp:anchor distT="4294967294" distB="4294967294" distL="114300" distR="114300" simplePos="0" relativeHeight="251660288" behindDoc="0" locked="0" layoutInCell="1" allowOverlap="1" wp14:anchorId="496489A8" wp14:editId="4783AA35">
                <wp:simplePos x="0" y="0"/>
                <wp:positionH relativeFrom="column">
                  <wp:posOffset>1981200</wp:posOffset>
                </wp:positionH>
                <wp:positionV relativeFrom="paragraph">
                  <wp:posOffset>120649</wp:posOffset>
                </wp:positionV>
                <wp:extent cx="1828800" cy="0"/>
                <wp:effectExtent l="0" t="0" r="0" b="0"/>
                <wp:wrapNone/>
                <wp:docPr id="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362BCD28" id="Line 5"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6pt,9.5pt" to="300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" strokecolor="red"/>
            </w:pict>
          </mc:Fallback>
        </mc:AlternateContent>
      </w:r>
      <w:r w:rsidR="004416A6" w:rsidRPr="003F6E65">
        <w:rPr>
          <w:color w:val="0066FF"/>
          <w:szCs w:val="28"/>
        </w:rPr>
        <w:br/>
      </w:r>
    </w:p>
    <w:p w14:paraId="2D347DD8" w14:textId="77777777" w:rsidR="00541BBF" w:rsidRPr="00CA726A" w:rsidRDefault="00541BBF" w:rsidP="00541BBF">
      <w:pPr>
        <w:spacing w:before="120" w:after="120"/>
        <w:ind w:left="700"/>
        <w:rPr>
          <w:b/>
          <w:bCs/>
          <w:color w:val="FF0000"/>
          <w:sz w:val="28"/>
          <w:szCs w:val="28"/>
          <w:lang w:val="pt-BR"/>
        </w:rPr>
      </w:pPr>
      <w:r w:rsidRPr="00CA726A">
        <w:rPr>
          <w:b/>
          <w:bCs/>
          <w:color w:val="FF0000"/>
          <w:sz w:val="28"/>
          <w:szCs w:val="28"/>
          <w:lang w:val="pt-BR"/>
        </w:rPr>
        <w:t>1. Background</w:t>
      </w:r>
    </w:p>
    <w:p w14:paraId="7F14BA81" w14:textId="6EF50A76" w:rsidR="008072D2" w:rsidRPr="00CA726A" w:rsidRDefault="00FC1308" w:rsidP="008072D2">
      <w:pPr>
        <w:spacing w:before="120" w:after="120"/>
        <w:ind w:firstLine="720"/>
        <w:jc w:val="both"/>
        <w:rPr>
          <w:sz w:val="28"/>
          <w:szCs w:val="28"/>
        </w:rPr>
      </w:pPr>
      <w:r w:rsidRPr="00CA726A">
        <w:rPr>
          <w:sz w:val="28"/>
          <w:szCs w:val="28"/>
        </w:rPr>
        <w:t>Population ageing is a global phenomenon</w:t>
      </w:r>
      <w:r w:rsidR="008072D2" w:rsidRPr="00CA726A">
        <w:rPr>
          <w:sz w:val="28"/>
          <w:szCs w:val="28"/>
        </w:rPr>
        <w:t xml:space="preserve"> and one of the rapidly demographic changes on the planet today.</w:t>
      </w:r>
      <w:r w:rsidRPr="00CA726A">
        <w:rPr>
          <w:sz w:val="28"/>
          <w:szCs w:val="28"/>
        </w:rPr>
        <w:t xml:space="preserve"> </w:t>
      </w:r>
      <w:r w:rsidR="008072D2" w:rsidRPr="00CA726A">
        <w:rPr>
          <w:sz w:val="28"/>
          <w:szCs w:val="28"/>
        </w:rPr>
        <w:t xml:space="preserve">Countries are experiencing an increase in both of the size and proportion of elderly </w:t>
      </w:r>
      <w:r w:rsidR="00806867" w:rsidRPr="00CA726A">
        <w:rPr>
          <w:sz w:val="28"/>
          <w:szCs w:val="28"/>
        </w:rPr>
        <w:t xml:space="preserve">people </w:t>
      </w:r>
      <w:r w:rsidR="008072D2" w:rsidRPr="00CA726A">
        <w:rPr>
          <w:sz w:val="28"/>
          <w:szCs w:val="28"/>
        </w:rPr>
        <w:t>in their total population, especially developing countries in the world.</w:t>
      </w:r>
    </w:p>
    <w:p w14:paraId="0A4B2609" w14:textId="40B0E5AE" w:rsidR="008072D2" w:rsidRPr="00CA726A" w:rsidRDefault="008072D2" w:rsidP="00EC12A9">
      <w:pPr>
        <w:spacing w:before="120" w:after="120"/>
        <w:ind w:firstLine="720"/>
        <w:jc w:val="both"/>
        <w:rPr>
          <w:sz w:val="28"/>
          <w:szCs w:val="28"/>
        </w:rPr>
      </w:pPr>
      <w:r w:rsidRPr="00CA726A">
        <w:rPr>
          <w:sz w:val="28"/>
          <w:szCs w:val="28"/>
        </w:rPr>
        <w:t xml:space="preserve">Viet Nam has begun the population ageing period since 2011 with the number of </w:t>
      </w:r>
      <w:r w:rsidR="00806867" w:rsidRPr="00CA726A">
        <w:rPr>
          <w:sz w:val="28"/>
          <w:szCs w:val="28"/>
        </w:rPr>
        <w:t>elderly</w:t>
      </w:r>
      <w:r w:rsidRPr="00CA726A">
        <w:rPr>
          <w:sz w:val="28"/>
          <w:szCs w:val="28"/>
        </w:rPr>
        <w:t xml:space="preserve"> (at aged 65+</w:t>
      </w:r>
      <w:r w:rsidR="00570FD4" w:rsidRPr="00CA726A">
        <w:rPr>
          <w:sz w:val="28"/>
          <w:szCs w:val="28"/>
        </w:rPr>
        <w:t xml:space="preserve"> years</w:t>
      </w:r>
      <w:r w:rsidR="00903664" w:rsidRPr="00CA726A">
        <w:rPr>
          <w:sz w:val="28"/>
          <w:szCs w:val="28"/>
        </w:rPr>
        <w:t xml:space="preserve"> old</w:t>
      </w:r>
      <w:r w:rsidRPr="00CA726A">
        <w:rPr>
          <w:sz w:val="28"/>
          <w:szCs w:val="28"/>
        </w:rPr>
        <w:t>) accounted for 7% total population. In 2021, the number of elderly people in Vietnam account</w:t>
      </w:r>
      <w:r w:rsidR="00806867" w:rsidRPr="00CA726A">
        <w:rPr>
          <w:sz w:val="28"/>
          <w:szCs w:val="28"/>
        </w:rPr>
        <w:t>ed</w:t>
      </w:r>
      <w:r w:rsidRPr="00CA726A">
        <w:rPr>
          <w:sz w:val="28"/>
          <w:szCs w:val="28"/>
        </w:rPr>
        <w:t xml:space="preserve"> for 8.3% of the total population, </w:t>
      </w:r>
      <w:r w:rsidR="00806867" w:rsidRPr="00CA726A">
        <w:rPr>
          <w:sz w:val="28"/>
          <w:szCs w:val="28"/>
        </w:rPr>
        <w:t>equal</w:t>
      </w:r>
      <w:r w:rsidRPr="00CA726A">
        <w:rPr>
          <w:sz w:val="28"/>
          <w:szCs w:val="28"/>
        </w:rPr>
        <w:t xml:space="preserve"> 8</w:t>
      </w:r>
      <w:r w:rsidR="00806867" w:rsidRPr="00CA726A">
        <w:rPr>
          <w:sz w:val="28"/>
          <w:szCs w:val="28"/>
        </w:rPr>
        <w:t>,</w:t>
      </w:r>
      <w:r w:rsidRPr="00CA726A">
        <w:rPr>
          <w:sz w:val="28"/>
          <w:szCs w:val="28"/>
        </w:rPr>
        <w:t>16 million elderly</w:t>
      </w:r>
      <w:r w:rsidR="00806867" w:rsidRPr="00CA726A">
        <w:rPr>
          <w:rStyle w:val="FootnoteReference"/>
          <w:sz w:val="28"/>
          <w:szCs w:val="28"/>
        </w:rPr>
        <w:footnoteReference w:id="1"/>
      </w:r>
      <w:r w:rsidR="00806867" w:rsidRPr="00CA726A">
        <w:rPr>
          <w:sz w:val="28"/>
          <w:szCs w:val="28"/>
        </w:rPr>
        <w:t xml:space="preserve">. </w:t>
      </w:r>
      <w:r w:rsidRPr="00CA726A">
        <w:rPr>
          <w:sz w:val="28"/>
          <w:szCs w:val="28"/>
        </w:rPr>
        <w:t xml:space="preserve">According to </w:t>
      </w:r>
      <w:r w:rsidR="00806867" w:rsidRPr="00CA726A">
        <w:rPr>
          <w:sz w:val="28"/>
          <w:szCs w:val="28"/>
        </w:rPr>
        <w:t>the population projection</w:t>
      </w:r>
      <w:r w:rsidRPr="00CA726A">
        <w:rPr>
          <w:sz w:val="28"/>
          <w:szCs w:val="28"/>
        </w:rPr>
        <w:t>, the number of elderly people in Viet</w:t>
      </w:r>
      <w:r w:rsidR="00570FD4" w:rsidRPr="00CA726A">
        <w:rPr>
          <w:sz w:val="28"/>
          <w:szCs w:val="28"/>
        </w:rPr>
        <w:t xml:space="preserve"> N</w:t>
      </w:r>
      <w:r w:rsidRPr="00CA726A">
        <w:rPr>
          <w:sz w:val="28"/>
          <w:szCs w:val="28"/>
        </w:rPr>
        <w:t xml:space="preserve">am will </w:t>
      </w:r>
      <w:r w:rsidR="00570FD4" w:rsidRPr="00CA726A">
        <w:rPr>
          <w:sz w:val="28"/>
          <w:szCs w:val="28"/>
        </w:rPr>
        <w:t>be increased</w:t>
      </w:r>
      <w:r w:rsidRPr="00CA726A">
        <w:rPr>
          <w:sz w:val="28"/>
          <w:szCs w:val="28"/>
        </w:rPr>
        <w:t xml:space="preserve"> to 16.8 million people in 2039 and reach</w:t>
      </w:r>
      <w:r w:rsidR="00570FD4" w:rsidRPr="00CA726A">
        <w:rPr>
          <w:sz w:val="28"/>
          <w:szCs w:val="28"/>
        </w:rPr>
        <w:t>ed</w:t>
      </w:r>
      <w:r w:rsidRPr="00CA726A">
        <w:rPr>
          <w:sz w:val="28"/>
          <w:szCs w:val="28"/>
        </w:rPr>
        <w:t xml:space="preserve"> 25.2 million people in 2069. Viet</w:t>
      </w:r>
      <w:r w:rsidR="00570FD4" w:rsidRPr="00CA726A">
        <w:rPr>
          <w:sz w:val="28"/>
          <w:szCs w:val="28"/>
        </w:rPr>
        <w:t xml:space="preserve"> N</w:t>
      </w:r>
      <w:r w:rsidRPr="00CA726A">
        <w:rPr>
          <w:sz w:val="28"/>
          <w:szCs w:val="28"/>
        </w:rPr>
        <w:t xml:space="preserve">am will enter an </w:t>
      </w:r>
      <w:r w:rsidR="00570FD4" w:rsidRPr="00CA726A">
        <w:rPr>
          <w:sz w:val="28"/>
          <w:szCs w:val="28"/>
        </w:rPr>
        <w:t>aged</w:t>
      </w:r>
      <w:r w:rsidRPr="00CA726A">
        <w:rPr>
          <w:sz w:val="28"/>
          <w:szCs w:val="28"/>
        </w:rPr>
        <w:t xml:space="preserve"> p</w:t>
      </w:r>
      <w:r w:rsidR="00570FD4" w:rsidRPr="00CA726A">
        <w:rPr>
          <w:sz w:val="28"/>
          <w:szCs w:val="28"/>
        </w:rPr>
        <w:t>eriod</w:t>
      </w:r>
      <w:r w:rsidRPr="00CA726A">
        <w:rPr>
          <w:sz w:val="28"/>
          <w:szCs w:val="28"/>
        </w:rPr>
        <w:t xml:space="preserve"> </w:t>
      </w:r>
      <w:r w:rsidR="00570FD4" w:rsidRPr="00CA726A">
        <w:rPr>
          <w:sz w:val="28"/>
          <w:szCs w:val="28"/>
        </w:rPr>
        <w:t>by</w:t>
      </w:r>
      <w:r w:rsidRPr="00CA726A">
        <w:rPr>
          <w:sz w:val="28"/>
          <w:szCs w:val="28"/>
        </w:rPr>
        <w:t xml:space="preserve"> 2036, when</w:t>
      </w:r>
      <w:r w:rsidR="00570FD4" w:rsidRPr="00CA726A">
        <w:rPr>
          <w:sz w:val="28"/>
          <w:szCs w:val="28"/>
        </w:rPr>
        <w:t xml:space="preserve"> as</w:t>
      </w:r>
      <w:r w:rsidRPr="00CA726A">
        <w:rPr>
          <w:sz w:val="28"/>
          <w:szCs w:val="28"/>
        </w:rPr>
        <w:t xml:space="preserve">, the proportion of the population </w:t>
      </w:r>
      <w:r w:rsidR="00570FD4" w:rsidRPr="00CA726A">
        <w:rPr>
          <w:sz w:val="28"/>
          <w:szCs w:val="28"/>
        </w:rPr>
        <w:t xml:space="preserve">at </w:t>
      </w:r>
      <w:r w:rsidRPr="00CA726A">
        <w:rPr>
          <w:sz w:val="28"/>
          <w:szCs w:val="28"/>
        </w:rPr>
        <w:t xml:space="preserve">aged 65+ years </w:t>
      </w:r>
      <w:r w:rsidR="00903664" w:rsidRPr="00CA726A">
        <w:rPr>
          <w:sz w:val="28"/>
          <w:szCs w:val="28"/>
        </w:rPr>
        <w:t xml:space="preserve">old </w:t>
      </w:r>
      <w:r w:rsidRPr="00CA726A">
        <w:rPr>
          <w:sz w:val="28"/>
          <w:szCs w:val="28"/>
        </w:rPr>
        <w:t>is 14.2% of the total population. Viet</w:t>
      </w:r>
      <w:r w:rsidR="00EC7040" w:rsidRPr="00CA726A">
        <w:rPr>
          <w:sz w:val="28"/>
          <w:szCs w:val="28"/>
        </w:rPr>
        <w:t xml:space="preserve"> N</w:t>
      </w:r>
      <w:r w:rsidRPr="00CA726A">
        <w:rPr>
          <w:sz w:val="28"/>
          <w:szCs w:val="28"/>
        </w:rPr>
        <w:t>am will enter the super-old age</w:t>
      </w:r>
      <w:r w:rsidR="00EC7040" w:rsidRPr="00CA726A">
        <w:rPr>
          <w:sz w:val="28"/>
          <w:szCs w:val="28"/>
        </w:rPr>
        <w:t xml:space="preserve"> after 20 years (2036-2055)</w:t>
      </w:r>
      <w:r w:rsidRPr="00CA726A">
        <w:rPr>
          <w:sz w:val="28"/>
          <w:szCs w:val="28"/>
        </w:rPr>
        <w:t xml:space="preserve">. The proportion of the population aged 65+ in 2056 and 2069 will </w:t>
      </w:r>
      <w:r w:rsidR="00EC7040" w:rsidRPr="00CA726A">
        <w:rPr>
          <w:sz w:val="28"/>
          <w:szCs w:val="28"/>
        </w:rPr>
        <w:t xml:space="preserve">be </w:t>
      </w:r>
      <w:r w:rsidRPr="00CA726A">
        <w:rPr>
          <w:sz w:val="28"/>
          <w:szCs w:val="28"/>
        </w:rPr>
        <w:t>account</w:t>
      </w:r>
      <w:r w:rsidR="00EC7040" w:rsidRPr="00CA726A">
        <w:rPr>
          <w:sz w:val="28"/>
          <w:szCs w:val="28"/>
        </w:rPr>
        <w:t>ed</w:t>
      </w:r>
      <w:r w:rsidRPr="00CA726A">
        <w:rPr>
          <w:sz w:val="28"/>
          <w:szCs w:val="28"/>
        </w:rPr>
        <w:t xml:space="preserve"> for 21.1% and 21.5% of the total population, respectively. If in 2019, there </w:t>
      </w:r>
      <w:r w:rsidR="00EC7040" w:rsidRPr="00CA726A">
        <w:rPr>
          <w:sz w:val="28"/>
          <w:szCs w:val="28"/>
        </w:rPr>
        <w:t xml:space="preserve">was every 2 children for </w:t>
      </w:r>
      <w:r w:rsidRPr="00CA726A">
        <w:rPr>
          <w:sz w:val="28"/>
          <w:szCs w:val="28"/>
        </w:rPr>
        <w:t>one elderly, then 50 years later (</w:t>
      </w:r>
      <w:r w:rsidR="007F3A22">
        <w:rPr>
          <w:sz w:val="28"/>
          <w:szCs w:val="28"/>
        </w:rPr>
        <w:t xml:space="preserve">year </w:t>
      </w:r>
      <w:r w:rsidRPr="00CA726A">
        <w:rPr>
          <w:sz w:val="28"/>
          <w:szCs w:val="28"/>
        </w:rPr>
        <w:t xml:space="preserve">2069), there will be </w:t>
      </w:r>
      <w:r w:rsidR="00EC7040" w:rsidRPr="00CA726A">
        <w:rPr>
          <w:sz w:val="28"/>
          <w:szCs w:val="28"/>
        </w:rPr>
        <w:t xml:space="preserve">every 2 children for </w:t>
      </w:r>
      <w:r w:rsidRPr="00CA726A">
        <w:rPr>
          <w:sz w:val="28"/>
          <w:szCs w:val="28"/>
        </w:rPr>
        <w:t>3 elderly people</w:t>
      </w:r>
      <w:r w:rsidR="00EC7040" w:rsidRPr="00CA726A">
        <w:rPr>
          <w:rStyle w:val="FootnoteReference"/>
          <w:sz w:val="28"/>
          <w:szCs w:val="28"/>
        </w:rPr>
        <w:footnoteReference w:id="2"/>
      </w:r>
      <w:r w:rsidR="00EC7040" w:rsidRPr="00CA726A">
        <w:rPr>
          <w:sz w:val="28"/>
          <w:szCs w:val="28"/>
        </w:rPr>
        <w:t>!</w:t>
      </w:r>
    </w:p>
    <w:p w14:paraId="1DB3673B" w14:textId="1093210F" w:rsidR="00694B2C" w:rsidRPr="00CA726A" w:rsidRDefault="00EC7040" w:rsidP="00694B2C">
      <w:pPr>
        <w:spacing w:before="120" w:after="120"/>
        <w:ind w:firstLine="720"/>
        <w:jc w:val="both"/>
        <w:rPr>
          <w:sz w:val="28"/>
          <w:szCs w:val="28"/>
        </w:rPr>
      </w:pPr>
      <w:r w:rsidRPr="00CA726A">
        <w:rPr>
          <w:sz w:val="28"/>
          <w:szCs w:val="28"/>
        </w:rPr>
        <w:t xml:space="preserve">Population ageing bring both of opportunities and challenges in terms of socio-economic development. </w:t>
      </w:r>
      <w:r w:rsidR="00694B2C" w:rsidRPr="00CA726A">
        <w:rPr>
          <w:sz w:val="28"/>
          <w:szCs w:val="28"/>
        </w:rPr>
        <w:t>As for opportunities, ageing can promote the development of fields such as insurance, banking, nutrition, tourism, technological innovation, and application of science and technology to production or management in the context of economic growth</w:t>
      </w:r>
      <w:r w:rsidR="007F3A22">
        <w:rPr>
          <w:sz w:val="28"/>
          <w:szCs w:val="28"/>
        </w:rPr>
        <w:t>,</w:t>
      </w:r>
      <w:r w:rsidR="00694B2C" w:rsidRPr="00CA726A">
        <w:rPr>
          <w:sz w:val="28"/>
          <w:szCs w:val="28"/>
        </w:rPr>
        <w:t xml:space="preserve"> shortage of labor force… </w:t>
      </w:r>
    </w:p>
    <w:p w14:paraId="489ED8E4" w14:textId="6B9BBF57" w:rsidR="00694B2C" w:rsidRPr="00CA726A" w:rsidRDefault="00694B2C" w:rsidP="00694B2C">
      <w:pPr>
        <w:spacing w:before="120" w:after="120"/>
        <w:ind w:firstLine="720"/>
        <w:jc w:val="both"/>
        <w:rPr>
          <w:sz w:val="28"/>
          <w:szCs w:val="28"/>
        </w:rPr>
      </w:pPr>
      <w:r w:rsidRPr="00CA726A">
        <w:rPr>
          <w:sz w:val="28"/>
          <w:szCs w:val="28"/>
        </w:rPr>
        <w:t xml:space="preserve">However, aging also brings serious challenges in terms of economic growth, social security, labor, infrastructure design, etc., especially in the healthcare sector. Elderly often </w:t>
      </w:r>
      <w:r w:rsidR="005771D2" w:rsidRPr="00CA726A">
        <w:rPr>
          <w:sz w:val="28"/>
          <w:szCs w:val="28"/>
        </w:rPr>
        <w:t>has</w:t>
      </w:r>
      <w:r w:rsidRPr="00CA726A">
        <w:rPr>
          <w:sz w:val="28"/>
          <w:szCs w:val="28"/>
        </w:rPr>
        <w:t xml:space="preserve"> many non-communicable diseases that require lifelong treatment such as blood pressure, </w:t>
      </w:r>
      <w:r w:rsidR="005771D2" w:rsidRPr="00CA726A">
        <w:rPr>
          <w:sz w:val="28"/>
          <w:szCs w:val="28"/>
        </w:rPr>
        <w:t>cardiovascular disease</w:t>
      </w:r>
      <w:r w:rsidRPr="00CA726A">
        <w:rPr>
          <w:sz w:val="28"/>
          <w:szCs w:val="28"/>
        </w:rPr>
        <w:t xml:space="preserve">, diabetes, </w:t>
      </w:r>
      <w:r w:rsidR="005771D2" w:rsidRPr="00CA726A">
        <w:rPr>
          <w:sz w:val="28"/>
          <w:szCs w:val="28"/>
        </w:rPr>
        <w:t xml:space="preserve">mental disorders </w:t>
      </w:r>
      <w:r w:rsidRPr="00CA726A">
        <w:rPr>
          <w:sz w:val="28"/>
          <w:szCs w:val="28"/>
        </w:rPr>
        <w:t>etc.</w:t>
      </w:r>
    </w:p>
    <w:p w14:paraId="08FFBB57" w14:textId="36B88379" w:rsidR="005771D2" w:rsidRPr="00CA726A" w:rsidRDefault="005771D2" w:rsidP="00EC12A9">
      <w:pPr>
        <w:spacing w:before="120" w:after="120"/>
        <w:ind w:firstLine="720"/>
        <w:jc w:val="both"/>
        <w:rPr>
          <w:sz w:val="28"/>
          <w:szCs w:val="28"/>
        </w:rPr>
      </w:pPr>
      <w:r w:rsidRPr="00CA726A">
        <w:rPr>
          <w:sz w:val="28"/>
          <w:szCs w:val="28"/>
        </w:rPr>
        <w:t xml:space="preserve">Japan is a super aged country. </w:t>
      </w:r>
      <w:r w:rsidR="00903664" w:rsidRPr="00CA726A">
        <w:rPr>
          <w:sz w:val="28"/>
          <w:szCs w:val="28"/>
        </w:rPr>
        <w:t>In 2022, t</w:t>
      </w:r>
      <w:r w:rsidRPr="00CA726A">
        <w:rPr>
          <w:sz w:val="28"/>
          <w:szCs w:val="28"/>
        </w:rPr>
        <w:t>he number</w:t>
      </w:r>
      <w:r w:rsidR="00903664" w:rsidRPr="00CA726A">
        <w:rPr>
          <w:sz w:val="28"/>
          <w:szCs w:val="28"/>
        </w:rPr>
        <w:t xml:space="preserve"> of </w:t>
      </w:r>
      <w:r w:rsidRPr="00CA726A">
        <w:rPr>
          <w:sz w:val="28"/>
          <w:szCs w:val="28"/>
        </w:rPr>
        <w:t>elderly (</w:t>
      </w:r>
      <w:r w:rsidR="00903664" w:rsidRPr="00CA726A">
        <w:rPr>
          <w:sz w:val="28"/>
          <w:szCs w:val="28"/>
        </w:rPr>
        <w:t xml:space="preserve">at aged </w:t>
      </w:r>
      <w:r w:rsidRPr="00CA726A">
        <w:rPr>
          <w:sz w:val="28"/>
          <w:szCs w:val="28"/>
        </w:rPr>
        <w:t>65+ years old) is 36.2 million people, accounting for 29% of the total population</w:t>
      </w:r>
      <w:r w:rsidR="00903664" w:rsidRPr="00CA726A">
        <w:rPr>
          <w:sz w:val="28"/>
          <w:szCs w:val="28"/>
        </w:rPr>
        <w:t xml:space="preserve"> in </w:t>
      </w:r>
      <w:r w:rsidR="00903664" w:rsidRPr="00CA726A">
        <w:rPr>
          <w:sz w:val="28"/>
          <w:szCs w:val="28"/>
        </w:rPr>
        <w:lastRenderedPageBreak/>
        <w:t>Japan</w:t>
      </w:r>
      <w:r w:rsidR="00903664" w:rsidRPr="00CA726A">
        <w:rPr>
          <w:rStyle w:val="FootnoteReference"/>
          <w:sz w:val="28"/>
          <w:szCs w:val="28"/>
        </w:rPr>
        <w:footnoteReference w:id="3"/>
      </w:r>
      <w:r w:rsidRPr="00CA726A">
        <w:rPr>
          <w:sz w:val="28"/>
          <w:szCs w:val="28"/>
        </w:rPr>
        <w:t xml:space="preserve">. It is </w:t>
      </w:r>
      <w:r w:rsidR="00903664" w:rsidRPr="00CA726A">
        <w:rPr>
          <w:sz w:val="28"/>
          <w:szCs w:val="28"/>
        </w:rPr>
        <w:t>projected</w:t>
      </w:r>
      <w:r w:rsidRPr="00CA726A">
        <w:rPr>
          <w:sz w:val="28"/>
          <w:szCs w:val="28"/>
        </w:rPr>
        <w:t xml:space="preserve"> that, the </w:t>
      </w:r>
      <w:r w:rsidR="00CB4FE3" w:rsidRPr="00CA726A">
        <w:rPr>
          <w:sz w:val="28"/>
          <w:szCs w:val="28"/>
        </w:rPr>
        <w:t xml:space="preserve">number of </w:t>
      </w:r>
      <w:r w:rsidRPr="00CA726A">
        <w:rPr>
          <w:sz w:val="28"/>
          <w:szCs w:val="28"/>
        </w:rPr>
        <w:t>elderly</w:t>
      </w:r>
      <w:r w:rsidR="00CB4FE3" w:rsidRPr="00CA726A">
        <w:rPr>
          <w:sz w:val="28"/>
          <w:szCs w:val="28"/>
        </w:rPr>
        <w:t xml:space="preserve"> people</w:t>
      </w:r>
      <w:r w:rsidRPr="00CA726A">
        <w:rPr>
          <w:sz w:val="28"/>
          <w:szCs w:val="28"/>
        </w:rPr>
        <w:t xml:space="preserve"> will </w:t>
      </w:r>
      <w:r w:rsidR="00CB4FE3" w:rsidRPr="00CA726A">
        <w:rPr>
          <w:sz w:val="28"/>
          <w:szCs w:val="28"/>
        </w:rPr>
        <w:t xml:space="preserve">be </w:t>
      </w:r>
      <w:r w:rsidRPr="00CA726A">
        <w:rPr>
          <w:sz w:val="28"/>
          <w:szCs w:val="28"/>
        </w:rPr>
        <w:t>increase</w:t>
      </w:r>
      <w:r w:rsidR="00CB4FE3" w:rsidRPr="00CA726A">
        <w:rPr>
          <w:sz w:val="28"/>
          <w:szCs w:val="28"/>
        </w:rPr>
        <w:t>d</w:t>
      </w:r>
      <w:r w:rsidRPr="00CA726A">
        <w:rPr>
          <w:sz w:val="28"/>
          <w:szCs w:val="28"/>
        </w:rPr>
        <w:t xml:space="preserve"> to 37.3 million people, but account</w:t>
      </w:r>
      <w:r w:rsidR="00903664" w:rsidRPr="00CA726A">
        <w:rPr>
          <w:sz w:val="28"/>
          <w:szCs w:val="28"/>
        </w:rPr>
        <w:t>s</w:t>
      </w:r>
      <w:r w:rsidRPr="00CA726A">
        <w:rPr>
          <w:sz w:val="28"/>
          <w:szCs w:val="28"/>
        </w:rPr>
        <w:t xml:space="preserve"> for 31% of the total population of Japan </w:t>
      </w:r>
      <w:r w:rsidR="00903664" w:rsidRPr="00CA726A">
        <w:rPr>
          <w:sz w:val="28"/>
          <w:szCs w:val="28"/>
        </w:rPr>
        <w:t xml:space="preserve">by 2030 </w:t>
      </w:r>
      <w:r w:rsidRPr="00CA726A">
        <w:rPr>
          <w:sz w:val="28"/>
          <w:szCs w:val="28"/>
        </w:rPr>
        <w:t>(due to the decrease in fertility, the population size also decreases)</w:t>
      </w:r>
      <w:r w:rsidR="00CB4FE3" w:rsidRPr="00CA726A">
        <w:rPr>
          <w:rStyle w:val="FootnoteReference"/>
          <w:sz w:val="28"/>
          <w:szCs w:val="28"/>
        </w:rPr>
        <w:t xml:space="preserve"> </w:t>
      </w:r>
      <w:r w:rsidR="00CB4FE3" w:rsidRPr="00CA726A">
        <w:rPr>
          <w:rStyle w:val="FootnoteReference"/>
          <w:sz w:val="28"/>
          <w:szCs w:val="28"/>
        </w:rPr>
        <w:footnoteReference w:id="4"/>
      </w:r>
      <w:r w:rsidR="00CB4FE3" w:rsidRPr="00CA726A">
        <w:rPr>
          <w:sz w:val="28"/>
          <w:szCs w:val="28"/>
        </w:rPr>
        <w:t xml:space="preserve"> </w:t>
      </w:r>
      <w:r w:rsidRPr="00CA726A">
        <w:rPr>
          <w:sz w:val="28"/>
          <w:szCs w:val="28"/>
        </w:rPr>
        <w:t xml:space="preserve">and will </w:t>
      </w:r>
      <w:r w:rsidR="00CB4FE3" w:rsidRPr="00CA726A">
        <w:rPr>
          <w:sz w:val="28"/>
          <w:szCs w:val="28"/>
        </w:rPr>
        <w:t xml:space="preserve">be </w:t>
      </w:r>
      <w:r w:rsidRPr="00CA726A">
        <w:rPr>
          <w:sz w:val="28"/>
          <w:szCs w:val="28"/>
        </w:rPr>
        <w:t xml:space="preserve">continue to increase </w:t>
      </w:r>
      <w:r w:rsidR="00CB4FE3" w:rsidRPr="00CA726A">
        <w:rPr>
          <w:sz w:val="28"/>
          <w:szCs w:val="28"/>
        </w:rPr>
        <w:t xml:space="preserve">to </w:t>
      </w:r>
      <w:r w:rsidRPr="00CA726A">
        <w:rPr>
          <w:sz w:val="28"/>
          <w:szCs w:val="28"/>
        </w:rPr>
        <w:t>40% of the total population by 2060</w:t>
      </w:r>
      <w:r w:rsidR="00CB4FE3" w:rsidRPr="00CA726A">
        <w:rPr>
          <w:rStyle w:val="FootnoteReference"/>
          <w:sz w:val="28"/>
          <w:szCs w:val="28"/>
        </w:rPr>
        <w:footnoteReference w:id="5"/>
      </w:r>
      <w:r w:rsidRPr="00CA726A">
        <w:rPr>
          <w:sz w:val="28"/>
          <w:szCs w:val="28"/>
        </w:rPr>
        <w:t>.</w:t>
      </w:r>
    </w:p>
    <w:p w14:paraId="0D7D537D" w14:textId="73F83C1E" w:rsidR="00CB4FE3" w:rsidRPr="00CA726A" w:rsidRDefault="00CB4FE3" w:rsidP="00EC12A9">
      <w:pPr>
        <w:spacing w:before="120" w:after="120"/>
        <w:ind w:firstLine="720"/>
        <w:jc w:val="both"/>
        <w:rPr>
          <w:sz w:val="28"/>
          <w:szCs w:val="28"/>
        </w:rPr>
      </w:pPr>
      <w:r w:rsidRPr="00CA726A">
        <w:rPr>
          <w:sz w:val="28"/>
          <w:szCs w:val="28"/>
        </w:rPr>
        <w:t>Japan is a country with a lot of experiences in building an aging population society such as restructuring the health system, geriatric care, building and managing elderly care facilities, making policies on social security, labor, infrastructure design and the promotion of the role, car</w:t>
      </w:r>
      <w:r w:rsidR="007F3A22">
        <w:rPr>
          <w:sz w:val="28"/>
          <w:szCs w:val="28"/>
        </w:rPr>
        <w:t>ing for</w:t>
      </w:r>
      <w:r w:rsidRPr="00CA726A">
        <w:rPr>
          <w:sz w:val="28"/>
          <w:szCs w:val="28"/>
        </w:rPr>
        <w:t xml:space="preserve"> the elderly... Experiences from Japan will be valuable lessons for Viet Nam in building a </w:t>
      </w:r>
      <w:r w:rsidR="007F3A22">
        <w:rPr>
          <w:sz w:val="28"/>
          <w:szCs w:val="28"/>
        </w:rPr>
        <w:t xml:space="preserve">healthy, active </w:t>
      </w:r>
      <w:r w:rsidRPr="00CA726A">
        <w:rPr>
          <w:sz w:val="28"/>
          <w:szCs w:val="28"/>
        </w:rPr>
        <w:t>aging society.</w:t>
      </w:r>
    </w:p>
    <w:p w14:paraId="7966FD3D" w14:textId="6508428C" w:rsidR="00D750C6" w:rsidRPr="00CA726A" w:rsidRDefault="00CA726A" w:rsidP="00541BBF">
      <w:pPr>
        <w:spacing w:before="120" w:after="120"/>
        <w:ind w:firstLine="561"/>
        <w:jc w:val="both"/>
        <w:rPr>
          <w:color w:val="FF0000"/>
          <w:sz w:val="28"/>
          <w:szCs w:val="28"/>
        </w:rPr>
      </w:pPr>
      <w:r w:rsidRPr="00CA726A">
        <w:rPr>
          <w:sz w:val="28"/>
          <w:szCs w:val="28"/>
        </w:rPr>
        <w:t xml:space="preserve">Base of the beautiful cooperation between Viet Nam and Japan in the field of health-population, </w:t>
      </w:r>
      <w:r w:rsidR="00D750C6" w:rsidRPr="00CA726A">
        <w:rPr>
          <w:sz w:val="28"/>
          <w:szCs w:val="28"/>
        </w:rPr>
        <w:t>the General Office for Population</w:t>
      </w:r>
      <w:r w:rsidR="007F3A22">
        <w:rPr>
          <w:sz w:val="28"/>
          <w:szCs w:val="28"/>
        </w:rPr>
        <w:t xml:space="preserve"> and Family Planning</w:t>
      </w:r>
      <w:r w:rsidR="00D750C6" w:rsidRPr="00CA726A">
        <w:rPr>
          <w:sz w:val="28"/>
          <w:szCs w:val="28"/>
        </w:rPr>
        <w:t xml:space="preserve"> (GOPFP), Ministry of Health (Viet Nam)</w:t>
      </w:r>
      <w:r w:rsidR="0032756E" w:rsidRPr="00CA726A">
        <w:rPr>
          <w:sz w:val="28"/>
          <w:szCs w:val="28"/>
        </w:rPr>
        <w:t>,</w:t>
      </w:r>
      <w:r w:rsidR="00D750C6" w:rsidRPr="00CA726A">
        <w:rPr>
          <w:sz w:val="28"/>
          <w:szCs w:val="28"/>
        </w:rPr>
        <w:t xml:space="preserve"> Economic Research Institute for ASEAN and East Asia (ERIA) </w:t>
      </w:r>
      <w:r w:rsidR="0032756E" w:rsidRPr="00CA726A">
        <w:rPr>
          <w:sz w:val="28"/>
          <w:szCs w:val="28"/>
        </w:rPr>
        <w:t xml:space="preserve">and Medical Excellence JAPAN (MEJ) </w:t>
      </w:r>
      <w:r w:rsidR="00AC054F" w:rsidRPr="00CA726A">
        <w:rPr>
          <w:sz w:val="28"/>
          <w:szCs w:val="28"/>
        </w:rPr>
        <w:t xml:space="preserve">together holding </w:t>
      </w:r>
      <w:r w:rsidR="0048768F" w:rsidRPr="0048768F">
        <w:rPr>
          <w:sz w:val="28"/>
          <w:szCs w:val="28"/>
        </w:rPr>
        <w:t>the</w:t>
      </w:r>
      <w:r w:rsidR="006B5DC1" w:rsidRPr="00CA726A">
        <w:rPr>
          <w:b/>
          <w:color w:val="FF0000"/>
          <w:sz w:val="28"/>
          <w:szCs w:val="28"/>
        </w:rPr>
        <w:t xml:space="preserve"> MEV-MEJ Forum </w:t>
      </w:r>
      <w:r w:rsidR="00AC054F" w:rsidRPr="00CA726A">
        <w:rPr>
          <w:b/>
          <w:color w:val="FF0000"/>
          <w:sz w:val="28"/>
          <w:szCs w:val="28"/>
        </w:rPr>
        <w:t>on Sharing Experien</w:t>
      </w:r>
      <w:r w:rsidR="006B5DC1" w:rsidRPr="00CA726A">
        <w:rPr>
          <w:b/>
          <w:color w:val="FF0000"/>
          <w:sz w:val="28"/>
          <w:szCs w:val="28"/>
        </w:rPr>
        <w:t>ces</w:t>
      </w:r>
      <w:r w:rsidR="00AC054F" w:rsidRPr="00CA726A">
        <w:rPr>
          <w:b/>
          <w:color w:val="FF0000"/>
          <w:sz w:val="28"/>
          <w:szCs w:val="28"/>
        </w:rPr>
        <w:t xml:space="preserve"> </w:t>
      </w:r>
      <w:r w:rsidR="006B5DC1" w:rsidRPr="00CA726A">
        <w:rPr>
          <w:b/>
          <w:color w:val="FF0000"/>
          <w:sz w:val="28"/>
          <w:szCs w:val="28"/>
        </w:rPr>
        <w:t xml:space="preserve">in </w:t>
      </w:r>
      <w:r w:rsidR="00AC054F" w:rsidRPr="00CA726A">
        <w:rPr>
          <w:b/>
          <w:color w:val="FF0000"/>
          <w:sz w:val="28"/>
          <w:szCs w:val="28"/>
        </w:rPr>
        <w:t xml:space="preserve">Adaptation to Ageing and Care for </w:t>
      </w:r>
      <w:r w:rsidR="003748F8" w:rsidRPr="00CA726A">
        <w:rPr>
          <w:b/>
          <w:color w:val="FF0000"/>
          <w:sz w:val="28"/>
          <w:szCs w:val="28"/>
          <w:lang w:val="vi-VN"/>
        </w:rPr>
        <w:t>Elderly</w:t>
      </w:r>
      <w:r w:rsidR="00AC054F" w:rsidRPr="00CA726A">
        <w:rPr>
          <w:b/>
          <w:color w:val="FF0000"/>
          <w:sz w:val="28"/>
          <w:szCs w:val="28"/>
        </w:rPr>
        <w:t xml:space="preserve"> between </w:t>
      </w:r>
      <w:r w:rsidR="004F2350" w:rsidRPr="00CA726A">
        <w:rPr>
          <w:b/>
          <w:color w:val="FF0000"/>
          <w:sz w:val="28"/>
          <w:szCs w:val="28"/>
        </w:rPr>
        <w:t xml:space="preserve">Japan </w:t>
      </w:r>
      <w:r w:rsidR="00AC054F" w:rsidRPr="00CA726A">
        <w:rPr>
          <w:b/>
          <w:color w:val="FF0000"/>
          <w:sz w:val="28"/>
          <w:szCs w:val="28"/>
        </w:rPr>
        <w:t>and</w:t>
      </w:r>
      <w:r w:rsidR="004F2350" w:rsidRPr="00CA726A">
        <w:rPr>
          <w:b/>
          <w:color w:val="FF0000"/>
          <w:sz w:val="28"/>
          <w:szCs w:val="28"/>
        </w:rPr>
        <w:t xml:space="preserve"> Viet Nam</w:t>
      </w:r>
      <w:r w:rsidR="00D92AB0" w:rsidRPr="00CA726A">
        <w:rPr>
          <w:b/>
          <w:color w:val="FF0000"/>
          <w:sz w:val="28"/>
          <w:szCs w:val="28"/>
        </w:rPr>
        <w:t xml:space="preserve">. </w:t>
      </w:r>
    </w:p>
    <w:p w14:paraId="7C4B6A70" w14:textId="4C1BF410" w:rsidR="00541BBF" w:rsidRPr="00CA726A" w:rsidRDefault="00541BBF" w:rsidP="004416A6">
      <w:pPr>
        <w:spacing w:before="240" w:after="120"/>
        <w:ind w:left="697"/>
        <w:rPr>
          <w:bCs/>
          <w:color w:val="FF0000"/>
          <w:sz w:val="28"/>
          <w:szCs w:val="28"/>
          <w:lang w:val="pt-BR"/>
        </w:rPr>
      </w:pPr>
      <w:r w:rsidRPr="00CA726A">
        <w:rPr>
          <w:b/>
          <w:bCs/>
          <w:color w:val="FF0000"/>
          <w:sz w:val="28"/>
          <w:szCs w:val="28"/>
          <w:lang w:val="pt-BR"/>
        </w:rPr>
        <w:t>2. Objectives</w:t>
      </w:r>
      <w:r w:rsidR="00D82244" w:rsidRPr="00CA726A">
        <w:rPr>
          <w:b/>
          <w:bCs/>
          <w:color w:val="FF0000"/>
          <w:sz w:val="28"/>
          <w:szCs w:val="28"/>
          <w:lang w:val="pt-BR"/>
        </w:rPr>
        <w:t>:</w:t>
      </w:r>
    </w:p>
    <w:p w14:paraId="3B345E0F" w14:textId="57F6EE37" w:rsidR="00541BBF" w:rsidRPr="00CA726A" w:rsidRDefault="00541BBF" w:rsidP="00541BBF">
      <w:pPr>
        <w:pStyle w:val="Title"/>
        <w:spacing w:before="120" w:after="120"/>
        <w:ind w:firstLine="700"/>
        <w:jc w:val="both"/>
        <w:rPr>
          <w:bCs/>
          <w:szCs w:val="28"/>
          <w:lang w:val="pt-BR"/>
        </w:rPr>
      </w:pPr>
      <w:r w:rsidRPr="00CA726A">
        <w:rPr>
          <w:bCs/>
          <w:szCs w:val="28"/>
          <w:lang w:val="pt-BR"/>
        </w:rPr>
        <w:t xml:space="preserve">- </w:t>
      </w:r>
      <w:r w:rsidR="00D92AB0" w:rsidRPr="00CA726A">
        <w:rPr>
          <w:bCs/>
          <w:szCs w:val="28"/>
          <w:lang w:val="pt-BR"/>
        </w:rPr>
        <w:t xml:space="preserve">To </w:t>
      </w:r>
      <w:r w:rsidR="00D565F6" w:rsidRPr="00CA726A">
        <w:rPr>
          <w:bCs/>
          <w:szCs w:val="28"/>
          <w:lang w:val="pt-BR"/>
        </w:rPr>
        <w:t>del</w:t>
      </w:r>
      <w:r w:rsidR="0075265F" w:rsidRPr="00CA726A">
        <w:rPr>
          <w:bCs/>
          <w:szCs w:val="28"/>
          <w:lang w:val="pt-BR"/>
        </w:rPr>
        <w:t>v</w:t>
      </w:r>
      <w:r w:rsidR="00D565F6" w:rsidRPr="00CA726A">
        <w:rPr>
          <w:bCs/>
          <w:szCs w:val="28"/>
          <w:lang w:val="pt-BR"/>
        </w:rPr>
        <w:t xml:space="preserve">e into the </w:t>
      </w:r>
      <w:r w:rsidR="0075265F" w:rsidRPr="00CA726A">
        <w:rPr>
          <w:bCs/>
          <w:szCs w:val="28"/>
          <w:lang w:val="pt-BR"/>
        </w:rPr>
        <w:t>c</w:t>
      </w:r>
      <w:r w:rsidR="00D565F6" w:rsidRPr="00CA726A">
        <w:rPr>
          <w:bCs/>
          <w:szCs w:val="28"/>
          <w:lang w:val="pt-BR"/>
        </w:rPr>
        <w:t xml:space="preserve">hallenges for </w:t>
      </w:r>
      <w:r w:rsidR="0075265F" w:rsidRPr="00CA726A">
        <w:rPr>
          <w:bCs/>
          <w:szCs w:val="28"/>
          <w:lang w:val="pt-BR"/>
        </w:rPr>
        <w:t>a</w:t>
      </w:r>
      <w:r w:rsidR="00D565F6" w:rsidRPr="00CA726A">
        <w:rPr>
          <w:bCs/>
          <w:szCs w:val="28"/>
          <w:lang w:val="pt-BR"/>
        </w:rPr>
        <w:t>ging in Viet</w:t>
      </w:r>
      <w:r w:rsidR="007F3A22">
        <w:rPr>
          <w:bCs/>
          <w:szCs w:val="28"/>
          <w:lang w:val="pt-BR"/>
        </w:rPr>
        <w:t xml:space="preserve"> N</w:t>
      </w:r>
      <w:r w:rsidR="00D565F6" w:rsidRPr="00CA726A">
        <w:rPr>
          <w:bCs/>
          <w:szCs w:val="28"/>
          <w:lang w:val="pt-BR"/>
        </w:rPr>
        <w:t xml:space="preserve">am </w:t>
      </w:r>
      <w:r w:rsidR="0075265F" w:rsidRPr="00CA726A">
        <w:rPr>
          <w:bCs/>
          <w:szCs w:val="28"/>
          <w:lang w:val="pt-BR"/>
        </w:rPr>
        <w:t xml:space="preserve">and to </w:t>
      </w:r>
      <w:r w:rsidR="00D92AB0" w:rsidRPr="00CA726A">
        <w:rPr>
          <w:bCs/>
          <w:szCs w:val="28"/>
          <w:lang w:val="pt-BR"/>
        </w:rPr>
        <w:t>s</w:t>
      </w:r>
      <w:r w:rsidRPr="00CA726A">
        <w:rPr>
          <w:bCs/>
          <w:szCs w:val="28"/>
          <w:lang w:val="pt-BR"/>
        </w:rPr>
        <w:t>hare experiences</w:t>
      </w:r>
      <w:r w:rsidR="0075265F" w:rsidRPr="00CA726A">
        <w:rPr>
          <w:bCs/>
          <w:szCs w:val="28"/>
          <w:lang w:val="pt-BR"/>
        </w:rPr>
        <w:t>,</w:t>
      </w:r>
      <w:r w:rsidR="00D92AB0" w:rsidRPr="00CA726A">
        <w:rPr>
          <w:bCs/>
          <w:szCs w:val="28"/>
          <w:lang w:val="pt-BR"/>
        </w:rPr>
        <w:t xml:space="preserve"> lesson learns </w:t>
      </w:r>
      <w:r w:rsidRPr="00CA726A">
        <w:rPr>
          <w:bCs/>
          <w:szCs w:val="28"/>
          <w:lang w:val="pt-BR"/>
        </w:rPr>
        <w:t xml:space="preserve">in </w:t>
      </w:r>
      <w:r w:rsidR="00D92AB0" w:rsidRPr="00CA726A">
        <w:rPr>
          <w:bCs/>
          <w:szCs w:val="28"/>
          <w:lang w:val="pt-BR"/>
        </w:rPr>
        <w:t xml:space="preserve">adaptation to ageing and care for </w:t>
      </w:r>
      <w:r w:rsidR="004215FE" w:rsidRPr="00CA726A">
        <w:rPr>
          <w:bCs/>
          <w:szCs w:val="28"/>
          <w:lang w:val="pt-BR"/>
        </w:rPr>
        <w:t>elderly</w:t>
      </w:r>
      <w:r w:rsidR="00D92AB0" w:rsidRPr="00CA726A">
        <w:rPr>
          <w:bCs/>
          <w:szCs w:val="28"/>
          <w:lang w:val="pt-BR"/>
        </w:rPr>
        <w:t xml:space="preserve"> between Japan and Viet Nam;</w:t>
      </w:r>
    </w:p>
    <w:p w14:paraId="63093565" w14:textId="59139A9B" w:rsidR="00541BBF" w:rsidRPr="00CA726A" w:rsidRDefault="00541BBF" w:rsidP="00541BBF">
      <w:pPr>
        <w:pStyle w:val="Title"/>
        <w:spacing w:before="120" w:after="120"/>
        <w:ind w:firstLine="700"/>
        <w:jc w:val="both"/>
        <w:rPr>
          <w:bCs/>
          <w:szCs w:val="28"/>
          <w:lang w:val="pt-BR"/>
        </w:rPr>
      </w:pPr>
      <w:r w:rsidRPr="00CA726A">
        <w:rPr>
          <w:bCs/>
          <w:szCs w:val="28"/>
          <w:lang w:val="pt-BR"/>
        </w:rPr>
        <w:t xml:space="preserve">- </w:t>
      </w:r>
      <w:r w:rsidR="00D92AB0" w:rsidRPr="00CA726A">
        <w:rPr>
          <w:bCs/>
          <w:szCs w:val="28"/>
          <w:lang w:val="pt-BR"/>
        </w:rPr>
        <w:t xml:space="preserve">To </w:t>
      </w:r>
      <w:r w:rsidR="00D565F6" w:rsidRPr="00CA726A">
        <w:rPr>
          <w:bCs/>
          <w:szCs w:val="28"/>
          <w:lang w:val="pt-BR"/>
        </w:rPr>
        <w:t>d</w:t>
      </w:r>
      <w:r w:rsidR="0032756E" w:rsidRPr="00CA726A">
        <w:rPr>
          <w:bCs/>
          <w:szCs w:val="28"/>
          <w:lang w:val="pt-BR"/>
        </w:rPr>
        <w:t>iscuss on the possible collaborative project ideas between Viet</w:t>
      </w:r>
      <w:r w:rsidR="007F3A22">
        <w:rPr>
          <w:bCs/>
          <w:szCs w:val="28"/>
          <w:lang w:val="pt-BR"/>
        </w:rPr>
        <w:t xml:space="preserve"> N</w:t>
      </w:r>
      <w:r w:rsidR="0032756E" w:rsidRPr="00CA726A">
        <w:rPr>
          <w:bCs/>
          <w:szCs w:val="28"/>
          <w:lang w:val="pt-BR"/>
        </w:rPr>
        <w:t xml:space="preserve">am and Japan for the </w:t>
      </w:r>
      <w:r w:rsidR="00E2741F">
        <w:rPr>
          <w:bCs/>
          <w:szCs w:val="28"/>
          <w:lang w:val="pt-BR"/>
        </w:rPr>
        <w:t>a</w:t>
      </w:r>
      <w:r w:rsidR="0032756E" w:rsidRPr="00CA726A">
        <w:rPr>
          <w:bCs/>
          <w:szCs w:val="28"/>
          <w:lang w:val="pt-BR"/>
        </w:rPr>
        <w:t xml:space="preserve">ging </w:t>
      </w:r>
      <w:r w:rsidR="00E2741F">
        <w:rPr>
          <w:bCs/>
          <w:szCs w:val="28"/>
          <w:lang w:val="pt-BR"/>
        </w:rPr>
        <w:t>s</w:t>
      </w:r>
      <w:r w:rsidR="0032756E" w:rsidRPr="00CA726A">
        <w:rPr>
          <w:bCs/>
          <w:szCs w:val="28"/>
          <w:lang w:val="pt-BR"/>
        </w:rPr>
        <w:t>ociety</w:t>
      </w:r>
    </w:p>
    <w:p w14:paraId="73525C9F" w14:textId="160A9E95" w:rsidR="00A5344F" w:rsidRPr="00CA726A" w:rsidRDefault="00875F40" w:rsidP="004416A6">
      <w:pPr>
        <w:pStyle w:val="Title"/>
        <w:spacing w:before="240" w:after="120"/>
        <w:ind w:firstLine="720"/>
        <w:jc w:val="both"/>
        <w:rPr>
          <w:szCs w:val="28"/>
        </w:rPr>
      </w:pPr>
      <w:r w:rsidRPr="00CA726A">
        <w:rPr>
          <w:b/>
          <w:color w:val="FF0000"/>
          <w:szCs w:val="28"/>
        </w:rPr>
        <w:t>3</w:t>
      </w:r>
      <w:r w:rsidR="00031CD0" w:rsidRPr="00CA726A">
        <w:rPr>
          <w:b/>
          <w:color w:val="FF0000"/>
          <w:szCs w:val="28"/>
        </w:rPr>
        <w:t xml:space="preserve">. </w:t>
      </w:r>
      <w:r w:rsidR="002723EE" w:rsidRPr="00CA726A">
        <w:rPr>
          <w:b/>
          <w:color w:val="FF0000"/>
          <w:szCs w:val="28"/>
        </w:rPr>
        <w:t>Content</w:t>
      </w:r>
      <w:r w:rsidR="008C6383" w:rsidRPr="00CA726A">
        <w:rPr>
          <w:b/>
          <w:color w:val="FF0000"/>
          <w:szCs w:val="28"/>
        </w:rPr>
        <w:t>s</w:t>
      </w:r>
      <w:r w:rsidR="00586067" w:rsidRPr="00CA726A">
        <w:rPr>
          <w:b/>
          <w:color w:val="FF0000"/>
          <w:szCs w:val="28"/>
        </w:rPr>
        <w:t xml:space="preserve">: </w:t>
      </w:r>
      <w:r w:rsidR="00AB2ABA">
        <w:rPr>
          <w:b/>
          <w:color w:val="FF0000"/>
          <w:szCs w:val="28"/>
        </w:rPr>
        <w:t>The detail agenda as an enclosed file.</w:t>
      </w:r>
    </w:p>
    <w:p w14:paraId="70635F68" w14:textId="704829BA" w:rsidR="0054253C" w:rsidRPr="00CA726A" w:rsidRDefault="00875F40" w:rsidP="00586067">
      <w:pPr>
        <w:pStyle w:val="Title"/>
        <w:spacing w:before="120" w:after="120"/>
        <w:ind w:firstLine="720"/>
        <w:jc w:val="both"/>
        <w:rPr>
          <w:szCs w:val="28"/>
        </w:rPr>
      </w:pPr>
      <w:r w:rsidRPr="00CA726A">
        <w:rPr>
          <w:b/>
          <w:color w:val="FF0000"/>
          <w:szCs w:val="28"/>
        </w:rPr>
        <w:t>3.</w:t>
      </w:r>
      <w:r w:rsidR="008C55BB" w:rsidRPr="00CA726A">
        <w:rPr>
          <w:b/>
          <w:color w:val="FF0000"/>
          <w:szCs w:val="28"/>
        </w:rPr>
        <w:t>1. Opening</w:t>
      </w:r>
      <w:r w:rsidR="00597280" w:rsidRPr="00CA726A">
        <w:rPr>
          <w:b/>
          <w:color w:val="FF0000"/>
          <w:szCs w:val="28"/>
        </w:rPr>
        <w:t xml:space="preserve">: </w:t>
      </w:r>
      <w:r w:rsidR="0054253C" w:rsidRPr="00CA726A">
        <w:rPr>
          <w:szCs w:val="28"/>
        </w:rPr>
        <w:t>The Workshop warmly welcome the</w:t>
      </w:r>
      <w:r w:rsidR="008C55BB" w:rsidRPr="00CA726A">
        <w:rPr>
          <w:szCs w:val="28"/>
        </w:rPr>
        <w:t xml:space="preserve"> opening remarks </w:t>
      </w:r>
      <w:r w:rsidR="0054253C" w:rsidRPr="00CA726A">
        <w:rPr>
          <w:szCs w:val="28"/>
        </w:rPr>
        <w:t xml:space="preserve">by leader of </w:t>
      </w:r>
      <w:r w:rsidR="002F30D9" w:rsidRPr="00CA726A">
        <w:rPr>
          <w:szCs w:val="28"/>
        </w:rPr>
        <w:t>General Office for Population</w:t>
      </w:r>
      <w:r w:rsidR="007F3A22">
        <w:rPr>
          <w:szCs w:val="28"/>
        </w:rPr>
        <w:t xml:space="preserve"> and Family Planning</w:t>
      </w:r>
      <w:r w:rsidR="002F30D9" w:rsidRPr="00CA726A">
        <w:rPr>
          <w:szCs w:val="28"/>
        </w:rPr>
        <w:t xml:space="preserve">, </w:t>
      </w:r>
      <w:r w:rsidR="0054253C" w:rsidRPr="00CA726A">
        <w:rPr>
          <w:szCs w:val="28"/>
        </w:rPr>
        <w:t xml:space="preserve">Ministry of Health </w:t>
      </w:r>
      <w:r w:rsidR="002F30D9" w:rsidRPr="00CA726A">
        <w:rPr>
          <w:szCs w:val="28"/>
        </w:rPr>
        <w:t>(</w:t>
      </w:r>
      <w:r w:rsidR="008C55BB" w:rsidRPr="00CA726A">
        <w:rPr>
          <w:szCs w:val="28"/>
        </w:rPr>
        <w:t>Viet Nam</w:t>
      </w:r>
      <w:r w:rsidR="002F30D9" w:rsidRPr="00CA726A">
        <w:rPr>
          <w:szCs w:val="28"/>
        </w:rPr>
        <w:t xml:space="preserve">) and leader of </w:t>
      </w:r>
      <w:r w:rsidR="006B5DC1" w:rsidRPr="00CA726A">
        <w:rPr>
          <w:szCs w:val="28"/>
        </w:rPr>
        <w:t>Medical Excellence JAPAN</w:t>
      </w:r>
      <w:r w:rsidR="002F30D9" w:rsidRPr="00CA726A">
        <w:rPr>
          <w:szCs w:val="28"/>
        </w:rPr>
        <w:t>.</w:t>
      </w:r>
      <w:r w:rsidR="0045116F" w:rsidRPr="00CA726A">
        <w:rPr>
          <w:szCs w:val="28"/>
        </w:rPr>
        <w:t xml:space="preserve"> </w:t>
      </w:r>
    </w:p>
    <w:p w14:paraId="38355015" w14:textId="77777777" w:rsidR="00E33BE7" w:rsidRDefault="00C506E4" w:rsidP="00586067">
      <w:pPr>
        <w:pStyle w:val="Title"/>
        <w:spacing w:before="120" w:after="120"/>
        <w:ind w:firstLine="720"/>
        <w:jc w:val="both"/>
        <w:rPr>
          <w:b/>
          <w:color w:val="FF0000"/>
          <w:szCs w:val="28"/>
        </w:rPr>
      </w:pPr>
      <w:r w:rsidRPr="00CA726A">
        <w:rPr>
          <w:b/>
          <w:color w:val="FF0000"/>
          <w:szCs w:val="28"/>
        </w:rPr>
        <w:t xml:space="preserve">3.2. </w:t>
      </w:r>
      <w:r w:rsidR="00324477" w:rsidRPr="00CA726A">
        <w:rPr>
          <w:b/>
          <w:color w:val="FF0000"/>
          <w:szCs w:val="28"/>
        </w:rPr>
        <w:t>Policy Discussion</w:t>
      </w:r>
      <w:r w:rsidRPr="00CA726A">
        <w:rPr>
          <w:b/>
          <w:color w:val="FF0000"/>
          <w:szCs w:val="28"/>
        </w:rPr>
        <w:t xml:space="preserve">: </w:t>
      </w:r>
    </w:p>
    <w:p w14:paraId="0056821D" w14:textId="06990A85" w:rsidR="008432BB" w:rsidRPr="00CA726A" w:rsidRDefault="000C3603" w:rsidP="00586067">
      <w:pPr>
        <w:pStyle w:val="Title"/>
        <w:spacing w:before="120" w:after="120"/>
        <w:ind w:firstLine="720"/>
        <w:jc w:val="both"/>
        <w:rPr>
          <w:szCs w:val="28"/>
        </w:rPr>
      </w:pPr>
      <w:r w:rsidRPr="00CA726A">
        <w:rPr>
          <w:szCs w:val="28"/>
        </w:rPr>
        <w:t>The session is combined: (Part</w:t>
      </w:r>
      <w:r w:rsidR="00061C2F">
        <w:rPr>
          <w:szCs w:val="28"/>
        </w:rPr>
        <w:t xml:space="preserve"> 1.</w:t>
      </w:r>
      <w:r w:rsidRPr="00CA726A">
        <w:rPr>
          <w:szCs w:val="28"/>
        </w:rPr>
        <w:t xml:space="preserve">1) </w:t>
      </w:r>
      <w:r w:rsidR="0075265F" w:rsidRPr="00CA726A">
        <w:rPr>
          <w:szCs w:val="28"/>
        </w:rPr>
        <w:t>Current</w:t>
      </w:r>
      <w:r w:rsidRPr="00CA726A">
        <w:rPr>
          <w:szCs w:val="28"/>
        </w:rPr>
        <w:t xml:space="preserve"> Challenges for Ageing Society in Viet Nam; (Part </w:t>
      </w:r>
      <w:r w:rsidR="00061C2F">
        <w:rPr>
          <w:szCs w:val="28"/>
        </w:rPr>
        <w:t>1.</w:t>
      </w:r>
      <w:r w:rsidRPr="00CA726A">
        <w:rPr>
          <w:szCs w:val="28"/>
        </w:rPr>
        <w:t>2) Comprehensive Measures for Age</w:t>
      </w:r>
      <w:r w:rsidR="000A63F4">
        <w:rPr>
          <w:szCs w:val="28"/>
        </w:rPr>
        <w:t>d</w:t>
      </w:r>
      <w:r w:rsidRPr="00CA726A">
        <w:rPr>
          <w:szCs w:val="28"/>
        </w:rPr>
        <w:t xml:space="preserve"> Society in Japan</w:t>
      </w:r>
      <w:r w:rsidR="000A63F4">
        <w:rPr>
          <w:szCs w:val="28"/>
        </w:rPr>
        <w:t xml:space="preserve">; (Part </w:t>
      </w:r>
      <w:r w:rsidR="00061C2F">
        <w:rPr>
          <w:szCs w:val="28"/>
        </w:rPr>
        <w:t>1.</w:t>
      </w:r>
      <w:r w:rsidR="000A63F4">
        <w:rPr>
          <w:szCs w:val="28"/>
        </w:rPr>
        <w:t>3) Discussion.</w:t>
      </w:r>
      <w:r w:rsidRPr="00CA726A">
        <w:rPr>
          <w:szCs w:val="28"/>
        </w:rPr>
        <w:t xml:space="preserve"> </w:t>
      </w:r>
      <w:r w:rsidR="0045116F" w:rsidRPr="00CA726A">
        <w:rPr>
          <w:szCs w:val="28"/>
        </w:rPr>
        <w:t>T</w:t>
      </w:r>
      <w:r w:rsidR="008C55BB" w:rsidRPr="00CA726A">
        <w:rPr>
          <w:szCs w:val="28"/>
        </w:rPr>
        <w:t>h</w:t>
      </w:r>
      <w:r w:rsidR="00AF4407" w:rsidRPr="00CA726A">
        <w:rPr>
          <w:szCs w:val="28"/>
        </w:rPr>
        <w:t>e</w:t>
      </w:r>
      <w:r w:rsidR="001853F0" w:rsidRPr="00CA726A">
        <w:rPr>
          <w:szCs w:val="28"/>
        </w:rPr>
        <w:t xml:space="preserve"> session focuses on the</w:t>
      </w:r>
      <w:r w:rsidR="008C55BB" w:rsidRPr="00CA726A">
        <w:rPr>
          <w:szCs w:val="28"/>
        </w:rPr>
        <w:t xml:space="preserve"> overview </w:t>
      </w:r>
      <w:r w:rsidR="00890A24" w:rsidRPr="00CA726A">
        <w:rPr>
          <w:szCs w:val="28"/>
        </w:rPr>
        <w:t xml:space="preserve">(including the trend) </w:t>
      </w:r>
      <w:r w:rsidR="008C55BB" w:rsidRPr="00CA726A">
        <w:rPr>
          <w:szCs w:val="28"/>
        </w:rPr>
        <w:t>of ageing</w:t>
      </w:r>
      <w:r w:rsidR="003E638E" w:rsidRPr="00CA726A">
        <w:rPr>
          <w:szCs w:val="28"/>
        </w:rPr>
        <w:t xml:space="preserve"> </w:t>
      </w:r>
      <w:r w:rsidRPr="00CA726A">
        <w:rPr>
          <w:szCs w:val="28"/>
        </w:rPr>
        <w:t xml:space="preserve">and health status of </w:t>
      </w:r>
      <w:r w:rsidR="007D25E1" w:rsidRPr="00CA726A">
        <w:rPr>
          <w:szCs w:val="28"/>
        </w:rPr>
        <w:t>elderly in Viet Nam</w:t>
      </w:r>
      <w:r w:rsidR="001853F0" w:rsidRPr="00CA726A">
        <w:rPr>
          <w:szCs w:val="28"/>
        </w:rPr>
        <w:t xml:space="preserve">. </w:t>
      </w:r>
      <w:r w:rsidR="00890A24" w:rsidRPr="00CA726A">
        <w:rPr>
          <w:szCs w:val="28"/>
        </w:rPr>
        <w:t>A</w:t>
      </w:r>
      <w:r w:rsidR="00890A24" w:rsidRPr="00CA726A">
        <w:rPr>
          <w:bCs/>
          <w:szCs w:val="28"/>
          <w:lang w:val="pt-BR"/>
        </w:rPr>
        <w:t xml:space="preserve">geing not only brings challenges but also opportunities for socio-economic development such as in insurance, finance-banking, health care, nutrition, tourism, etc will be discussed in this session. </w:t>
      </w:r>
      <w:r w:rsidR="001D06D9" w:rsidRPr="00CA726A">
        <w:rPr>
          <w:bCs/>
          <w:szCs w:val="28"/>
          <w:lang w:val="pt-BR"/>
        </w:rPr>
        <w:t>The session also in deeply discuss on the experiences and lesson learns in adaptation and building an aged society in Japan</w:t>
      </w:r>
      <w:r w:rsidR="001853F0" w:rsidRPr="00CA726A">
        <w:rPr>
          <w:bCs/>
          <w:szCs w:val="28"/>
          <w:lang w:val="pt-BR"/>
        </w:rPr>
        <w:t xml:space="preserve"> such as </w:t>
      </w:r>
      <w:r w:rsidR="008432BB" w:rsidRPr="00CA726A">
        <w:rPr>
          <w:szCs w:val="28"/>
        </w:rPr>
        <w:t>the evolution of Japan's medical and nursing insurance systems, s</w:t>
      </w:r>
      <w:r w:rsidR="008432BB" w:rsidRPr="00CA726A">
        <w:rPr>
          <w:rFonts w:hint="eastAsia"/>
          <w:szCs w:val="28"/>
        </w:rPr>
        <w:t xml:space="preserve">ocial determinants to address health disparities in the aging </w:t>
      </w:r>
      <w:r w:rsidR="008432BB" w:rsidRPr="00CA726A">
        <w:rPr>
          <w:szCs w:val="28"/>
        </w:rPr>
        <w:t>or related business development for aging.</w:t>
      </w:r>
    </w:p>
    <w:p w14:paraId="7DFB2D99" w14:textId="0E4CBE7E" w:rsidR="001853F0" w:rsidRPr="00CA726A" w:rsidRDefault="004E42EA" w:rsidP="00586067">
      <w:pPr>
        <w:pStyle w:val="Title"/>
        <w:spacing w:before="120" w:after="120"/>
        <w:ind w:firstLine="720"/>
        <w:jc w:val="both"/>
        <w:rPr>
          <w:b/>
          <w:color w:val="FF0000"/>
          <w:szCs w:val="28"/>
        </w:rPr>
      </w:pPr>
      <w:r w:rsidRPr="00CA726A">
        <w:rPr>
          <w:b/>
          <w:color w:val="FF0000"/>
          <w:szCs w:val="28"/>
        </w:rPr>
        <w:t>3.</w:t>
      </w:r>
      <w:r w:rsidR="001853F0" w:rsidRPr="00CA726A">
        <w:rPr>
          <w:b/>
          <w:color w:val="FF0000"/>
          <w:szCs w:val="28"/>
        </w:rPr>
        <w:t>3</w:t>
      </w:r>
      <w:r w:rsidR="00046359" w:rsidRPr="00CA726A">
        <w:rPr>
          <w:b/>
          <w:color w:val="FF0000"/>
          <w:szCs w:val="28"/>
        </w:rPr>
        <w:t>.</w:t>
      </w:r>
      <w:r w:rsidR="001853F0" w:rsidRPr="00CA726A">
        <w:rPr>
          <w:b/>
          <w:color w:val="FF0000"/>
          <w:szCs w:val="28"/>
        </w:rPr>
        <w:t xml:space="preserve"> Practical </w:t>
      </w:r>
      <w:r w:rsidR="008432BB" w:rsidRPr="00CA726A">
        <w:rPr>
          <w:b/>
          <w:color w:val="FF0000"/>
          <w:szCs w:val="28"/>
        </w:rPr>
        <w:t>D</w:t>
      </w:r>
      <w:r w:rsidR="001853F0" w:rsidRPr="00CA726A">
        <w:rPr>
          <w:b/>
          <w:color w:val="FF0000"/>
          <w:szCs w:val="28"/>
        </w:rPr>
        <w:t>ialogue</w:t>
      </w:r>
      <w:r w:rsidR="00597280" w:rsidRPr="00CA726A">
        <w:rPr>
          <w:b/>
          <w:color w:val="FF0000"/>
          <w:szCs w:val="28"/>
        </w:rPr>
        <w:t>:</w:t>
      </w:r>
      <w:r w:rsidR="001853F0" w:rsidRPr="00CA726A">
        <w:rPr>
          <w:b/>
          <w:color w:val="FF0000"/>
          <w:szCs w:val="28"/>
        </w:rPr>
        <w:t xml:space="preserve"> Elderly-centered community and well-being</w:t>
      </w:r>
    </w:p>
    <w:p w14:paraId="5766B605" w14:textId="77777777" w:rsidR="00A85F4F" w:rsidRDefault="00597280" w:rsidP="00586067">
      <w:pPr>
        <w:pStyle w:val="Title"/>
        <w:spacing w:before="120" w:after="120"/>
        <w:ind w:firstLine="720"/>
        <w:jc w:val="both"/>
        <w:rPr>
          <w:szCs w:val="28"/>
        </w:rPr>
      </w:pPr>
      <w:r w:rsidRPr="00CA726A">
        <w:rPr>
          <w:b/>
          <w:color w:val="FF0000"/>
          <w:szCs w:val="28"/>
        </w:rPr>
        <w:lastRenderedPageBreak/>
        <w:t xml:space="preserve"> </w:t>
      </w:r>
      <w:r w:rsidR="00953CF8" w:rsidRPr="00CA726A">
        <w:rPr>
          <w:szCs w:val="28"/>
        </w:rPr>
        <w:t>T</w:t>
      </w:r>
      <w:r w:rsidR="00046359" w:rsidRPr="00CA726A">
        <w:rPr>
          <w:szCs w:val="28"/>
        </w:rPr>
        <w:t>h</w:t>
      </w:r>
      <w:r w:rsidR="00FA76D8" w:rsidRPr="00CA726A">
        <w:rPr>
          <w:szCs w:val="28"/>
        </w:rPr>
        <w:t>e</w:t>
      </w:r>
      <w:r w:rsidR="00046359" w:rsidRPr="00CA726A">
        <w:rPr>
          <w:szCs w:val="28"/>
        </w:rPr>
        <w:t xml:space="preserve"> session focuses on </w:t>
      </w:r>
      <w:r w:rsidR="00FA76D8" w:rsidRPr="00CA726A">
        <w:rPr>
          <w:szCs w:val="28"/>
        </w:rPr>
        <w:t>t</w:t>
      </w:r>
      <w:r w:rsidR="00046359" w:rsidRPr="00CA726A">
        <w:rPr>
          <w:szCs w:val="28"/>
        </w:rPr>
        <w:t xml:space="preserve">he </w:t>
      </w:r>
      <w:r w:rsidR="001853F0" w:rsidRPr="00CA726A">
        <w:rPr>
          <w:szCs w:val="28"/>
        </w:rPr>
        <w:t xml:space="preserve">current status of geriatric care in Viet Nam, </w:t>
      </w:r>
      <w:r w:rsidR="00467D02" w:rsidRPr="00CA726A">
        <w:rPr>
          <w:szCs w:val="28"/>
        </w:rPr>
        <w:t>the role and participation of the private sector in care for elderly as well as the community-based care for elderly with a</w:t>
      </w:r>
      <w:r w:rsidR="001853F0" w:rsidRPr="00CA726A">
        <w:rPr>
          <w:szCs w:val="28"/>
        </w:rPr>
        <w:t xml:space="preserve">n </w:t>
      </w:r>
      <w:r w:rsidR="00467D02" w:rsidRPr="00CA726A">
        <w:rPr>
          <w:szCs w:val="28"/>
        </w:rPr>
        <w:t>example from Ho Chi Minh city, examples of care-related industries in Japan</w:t>
      </w:r>
      <w:r w:rsidR="0020474B" w:rsidRPr="00CA726A">
        <w:rPr>
          <w:szCs w:val="28"/>
        </w:rPr>
        <w:t>, issues in business development in Viet Nam from the perspective of business design and human resource education</w:t>
      </w:r>
      <w:r w:rsidR="00467D02" w:rsidRPr="00CA726A">
        <w:rPr>
          <w:szCs w:val="28"/>
        </w:rPr>
        <w:t xml:space="preserve">. </w:t>
      </w:r>
    </w:p>
    <w:p w14:paraId="1C621B14" w14:textId="30C681DA" w:rsidR="00467D02" w:rsidRPr="00CA726A" w:rsidRDefault="002A2F7D" w:rsidP="00586067">
      <w:pPr>
        <w:pStyle w:val="Title"/>
        <w:spacing w:before="120" w:after="120"/>
        <w:ind w:firstLine="720"/>
        <w:jc w:val="both"/>
        <w:rPr>
          <w:szCs w:val="28"/>
        </w:rPr>
      </w:pPr>
      <w:r w:rsidRPr="00CA726A">
        <w:rPr>
          <w:szCs w:val="28"/>
        </w:rPr>
        <w:t xml:space="preserve">The session </w:t>
      </w:r>
      <w:r w:rsidR="00570373" w:rsidRPr="00CA726A">
        <w:rPr>
          <w:szCs w:val="28"/>
        </w:rPr>
        <w:t xml:space="preserve">will </w:t>
      </w:r>
      <w:r w:rsidR="00A85F4F">
        <w:rPr>
          <w:szCs w:val="28"/>
        </w:rPr>
        <w:t xml:space="preserve">also </w:t>
      </w:r>
      <w:r w:rsidR="00570373" w:rsidRPr="00CA726A">
        <w:rPr>
          <w:szCs w:val="28"/>
        </w:rPr>
        <w:t>discuss</w:t>
      </w:r>
      <w:r w:rsidRPr="00CA726A">
        <w:rPr>
          <w:szCs w:val="28"/>
        </w:rPr>
        <w:t xml:space="preserve"> on</w:t>
      </w:r>
      <w:r w:rsidR="00467D02" w:rsidRPr="00CA726A">
        <w:rPr>
          <w:szCs w:val="28"/>
        </w:rPr>
        <w:t xml:space="preserve"> the way forward of strengthening cooperation between Viet Nam and Japan in collaborative project idea for ageing society. And how government call on all stakeholders work together in order to build a healthy and active ageing society in Viet Nam.</w:t>
      </w:r>
    </w:p>
    <w:p w14:paraId="768CF3D3" w14:textId="50971053" w:rsidR="007F3A22" w:rsidRDefault="004416A6" w:rsidP="004416A6">
      <w:pPr>
        <w:pStyle w:val="Title"/>
        <w:spacing w:before="240" w:after="120"/>
        <w:ind w:firstLine="720"/>
        <w:jc w:val="both"/>
        <w:rPr>
          <w:b/>
          <w:color w:val="FF0000"/>
          <w:szCs w:val="28"/>
        </w:rPr>
      </w:pPr>
      <w:r w:rsidRPr="00CA726A">
        <w:rPr>
          <w:b/>
          <w:color w:val="FF0000"/>
          <w:szCs w:val="28"/>
        </w:rPr>
        <w:t xml:space="preserve">4. </w:t>
      </w:r>
      <w:r w:rsidR="007F3A22">
        <w:rPr>
          <w:b/>
          <w:color w:val="FF0000"/>
          <w:szCs w:val="28"/>
        </w:rPr>
        <w:t>Speakers:</w:t>
      </w:r>
    </w:p>
    <w:p w14:paraId="4E5A309F" w14:textId="5143A349" w:rsidR="007F3A22" w:rsidRPr="007F3A22" w:rsidRDefault="007F3A22" w:rsidP="004416A6">
      <w:pPr>
        <w:pStyle w:val="Title"/>
        <w:spacing w:before="240" w:after="120"/>
        <w:ind w:firstLine="720"/>
        <w:jc w:val="both"/>
        <w:rPr>
          <w:szCs w:val="28"/>
        </w:rPr>
      </w:pPr>
      <w:r w:rsidRPr="007F3A22">
        <w:rPr>
          <w:szCs w:val="28"/>
        </w:rPr>
        <w:t>Speakers</w:t>
      </w:r>
      <w:r>
        <w:rPr>
          <w:szCs w:val="28"/>
        </w:rPr>
        <w:t xml:space="preserve"> who</w:t>
      </w:r>
      <w:r w:rsidRPr="007F3A22">
        <w:rPr>
          <w:szCs w:val="28"/>
        </w:rPr>
        <w:t xml:space="preserve"> are policy consultants, managers, economists, researchers in the field of health-population from Japan and Viet</w:t>
      </w:r>
      <w:r w:rsidR="00316F91">
        <w:rPr>
          <w:szCs w:val="28"/>
        </w:rPr>
        <w:t xml:space="preserve"> N</w:t>
      </w:r>
      <w:r w:rsidRPr="007F3A22">
        <w:rPr>
          <w:szCs w:val="28"/>
        </w:rPr>
        <w:t>am.</w:t>
      </w:r>
    </w:p>
    <w:p w14:paraId="1C0CE878" w14:textId="7A9ECADE" w:rsidR="004416A6" w:rsidRPr="00CA726A" w:rsidRDefault="007F3A22" w:rsidP="004416A6">
      <w:pPr>
        <w:pStyle w:val="Title"/>
        <w:spacing w:before="240" w:after="120"/>
        <w:ind w:firstLine="720"/>
        <w:jc w:val="both"/>
        <w:rPr>
          <w:b/>
          <w:color w:val="FF0000"/>
          <w:szCs w:val="28"/>
        </w:rPr>
      </w:pPr>
      <w:r>
        <w:rPr>
          <w:b/>
          <w:color w:val="FF0000"/>
          <w:szCs w:val="28"/>
        </w:rPr>
        <w:t xml:space="preserve">5. </w:t>
      </w:r>
      <w:r w:rsidR="004416A6" w:rsidRPr="00CA726A">
        <w:rPr>
          <w:b/>
          <w:color w:val="FF0000"/>
          <w:szCs w:val="28"/>
        </w:rPr>
        <w:t>Method</w:t>
      </w:r>
      <w:r w:rsidR="0083671F" w:rsidRPr="00CA726A">
        <w:rPr>
          <w:b/>
          <w:color w:val="FF0000"/>
          <w:szCs w:val="28"/>
        </w:rPr>
        <w:t>ology</w:t>
      </w:r>
      <w:r w:rsidR="004416A6" w:rsidRPr="00CA726A">
        <w:rPr>
          <w:b/>
          <w:color w:val="FF0000"/>
          <w:szCs w:val="28"/>
        </w:rPr>
        <w:t>:</w:t>
      </w:r>
    </w:p>
    <w:p w14:paraId="363EFBCA" w14:textId="18057BBA" w:rsidR="0083671F" w:rsidRPr="00CA726A" w:rsidRDefault="004416A6" w:rsidP="0083671F">
      <w:pPr>
        <w:pStyle w:val="Title"/>
        <w:spacing w:before="120" w:after="120"/>
        <w:ind w:firstLine="720"/>
        <w:jc w:val="both"/>
        <w:rPr>
          <w:szCs w:val="28"/>
        </w:rPr>
      </w:pPr>
      <w:r w:rsidRPr="00CA726A">
        <w:rPr>
          <w:szCs w:val="28"/>
        </w:rPr>
        <w:t xml:space="preserve">The </w:t>
      </w:r>
      <w:r w:rsidR="0083671F" w:rsidRPr="00CA726A">
        <w:rPr>
          <w:szCs w:val="28"/>
        </w:rPr>
        <w:t>w</w:t>
      </w:r>
      <w:r w:rsidRPr="00CA726A">
        <w:rPr>
          <w:szCs w:val="28"/>
        </w:rPr>
        <w:t xml:space="preserve">orkshop will be a hybrid event of online and offline. The venue for </w:t>
      </w:r>
      <w:r w:rsidR="0083671F" w:rsidRPr="00CA726A">
        <w:rPr>
          <w:szCs w:val="28"/>
        </w:rPr>
        <w:t>offline (face to face) w</w:t>
      </w:r>
      <w:r w:rsidRPr="00CA726A">
        <w:rPr>
          <w:szCs w:val="28"/>
        </w:rPr>
        <w:t xml:space="preserve">orkshop will be to provide for all participants and the facilities for </w:t>
      </w:r>
      <w:r w:rsidR="0083671F" w:rsidRPr="00CA726A">
        <w:rPr>
          <w:szCs w:val="28"/>
        </w:rPr>
        <w:t>online/v</w:t>
      </w:r>
      <w:r w:rsidRPr="00CA726A">
        <w:rPr>
          <w:szCs w:val="28"/>
        </w:rPr>
        <w:t>irtual</w:t>
      </w:r>
      <w:r w:rsidR="0083671F" w:rsidRPr="00CA726A">
        <w:rPr>
          <w:szCs w:val="28"/>
        </w:rPr>
        <w:t xml:space="preserve"> w</w:t>
      </w:r>
      <w:r w:rsidRPr="00CA726A">
        <w:rPr>
          <w:szCs w:val="28"/>
        </w:rPr>
        <w:t xml:space="preserve">orkshop will also be offered for the participants </w:t>
      </w:r>
      <w:r w:rsidR="0083671F" w:rsidRPr="00CA726A">
        <w:rPr>
          <w:szCs w:val="28"/>
        </w:rPr>
        <w:t>who cannot attend in person</w:t>
      </w:r>
      <w:r w:rsidR="00395E69" w:rsidRPr="00CA726A">
        <w:rPr>
          <w:szCs w:val="28"/>
          <w:lang w:val="vi-VN"/>
        </w:rPr>
        <w:t xml:space="preserve"> in Ha Noi</w:t>
      </w:r>
      <w:r w:rsidR="0083671F" w:rsidRPr="00CA726A">
        <w:rPr>
          <w:szCs w:val="28"/>
        </w:rPr>
        <w:t>.</w:t>
      </w:r>
    </w:p>
    <w:p w14:paraId="294E5711" w14:textId="5421A41F" w:rsidR="004416A6" w:rsidRPr="00CA726A" w:rsidRDefault="00316F91" w:rsidP="004416A6">
      <w:pPr>
        <w:pStyle w:val="Title"/>
        <w:spacing w:before="240" w:after="120"/>
        <w:ind w:firstLine="720"/>
        <w:jc w:val="both"/>
        <w:rPr>
          <w:color w:val="FF0000"/>
          <w:szCs w:val="28"/>
          <w:lang w:val="pt-BR"/>
        </w:rPr>
      </w:pPr>
      <w:r>
        <w:rPr>
          <w:b/>
          <w:color w:val="FF0000"/>
          <w:szCs w:val="28"/>
        </w:rPr>
        <w:t>6</w:t>
      </w:r>
      <w:r w:rsidR="004416A6" w:rsidRPr="00CA726A">
        <w:rPr>
          <w:b/>
          <w:color w:val="FF0000"/>
          <w:szCs w:val="28"/>
        </w:rPr>
        <w:t xml:space="preserve">. </w:t>
      </w:r>
      <w:r w:rsidR="004416A6" w:rsidRPr="00CA726A">
        <w:rPr>
          <w:b/>
          <w:color w:val="FF0000"/>
          <w:szCs w:val="28"/>
          <w:lang w:val="pt-BR"/>
        </w:rPr>
        <w:t xml:space="preserve">Time and </w:t>
      </w:r>
      <w:r w:rsidR="001E2E1D">
        <w:rPr>
          <w:b/>
          <w:color w:val="FF0000"/>
          <w:szCs w:val="28"/>
          <w:lang w:val="pt-BR"/>
        </w:rPr>
        <w:t>V</w:t>
      </w:r>
      <w:r w:rsidR="004416A6" w:rsidRPr="00CA726A">
        <w:rPr>
          <w:b/>
          <w:color w:val="FF0000"/>
          <w:szCs w:val="28"/>
          <w:lang w:val="pt-BR"/>
        </w:rPr>
        <w:t>enue</w:t>
      </w:r>
      <w:r w:rsidR="004416A6" w:rsidRPr="00CA726A">
        <w:rPr>
          <w:color w:val="FF0000"/>
          <w:szCs w:val="28"/>
          <w:lang w:val="pt-BR"/>
        </w:rPr>
        <w:t xml:space="preserve">: </w:t>
      </w:r>
    </w:p>
    <w:p w14:paraId="3D6EE31E" w14:textId="621D7A3F" w:rsidR="004416A6" w:rsidRPr="00CA726A" w:rsidRDefault="004416A6" w:rsidP="004416A6">
      <w:pPr>
        <w:pStyle w:val="Title"/>
        <w:spacing w:before="120" w:after="120"/>
        <w:ind w:firstLine="720"/>
        <w:jc w:val="both"/>
        <w:rPr>
          <w:szCs w:val="28"/>
          <w:lang w:val="pt-BR"/>
        </w:rPr>
      </w:pPr>
      <w:r w:rsidRPr="00CA726A">
        <w:rPr>
          <w:szCs w:val="28"/>
          <w:lang w:val="pt-BR"/>
        </w:rPr>
        <w:t>-</w:t>
      </w:r>
      <w:r w:rsidR="001E2E1D">
        <w:rPr>
          <w:szCs w:val="28"/>
          <w:lang w:val="pt-BR"/>
        </w:rPr>
        <w:t xml:space="preserve"> </w:t>
      </w:r>
      <w:r w:rsidRPr="00CA726A">
        <w:rPr>
          <w:szCs w:val="28"/>
          <w:lang w:val="pt-BR"/>
        </w:rPr>
        <w:t>Time: 0</w:t>
      </w:r>
      <w:r w:rsidR="00D82244" w:rsidRPr="00CA726A">
        <w:rPr>
          <w:szCs w:val="28"/>
          <w:lang w:val="pt-BR"/>
        </w:rPr>
        <w:t xml:space="preserve">1 </w:t>
      </w:r>
      <w:r w:rsidRPr="00CA726A">
        <w:rPr>
          <w:szCs w:val="28"/>
          <w:lang w:val="pt-BR"/>
        </w:rPr>
        <w:t>day</w:t>
      </w:r>
      <w:r w:rsidR="003748F8" w:rsidRPr="00CA726A">
        <w:rPr>
          <w:szCs w:val="28"/>
          <w:lang w:val="vi-VN"/>
        </w:rPr>
        <w:t>, 29/8/</w:t>
      </w:r>
      <w:r w:rsidRPr="00CA726A">
        <w:rPr>
          <w:szCs w:val="28"/>
          <w:lang w:val="pt-BR"/>
        </w:rPr>
        <w:t xml:space="preserve"> 202</w:t>
      </w:r>
      <w:r w:rsidR="00D82244" w:rsidRPr="00CA726A">
        <w:rPr>
          <w:szCs w:val="28"/>
          <w:lang w:val="pt-BR"/>
        </w:rPr>
        <w:t>3</w:t>
      </w:r>
    </w:p>
    <w:p w14:paraId="620BDBB9" w14:textId="1FE7A439" w:rsidR="004416A6" w:rsidRPr="00CA726A" w:rsidRDefault="004416A6" w:rsidP="004416A6">
      <w:pPr>
        <w:pStyle w:val="Title"/>
        <w:spacing w:before="120" w:after="120"/>
        <w:ind w:firstLine="720"/>
        <w:jc w:val="both"/>
        <w:rPr>
          <w:szCs w:val="28"/>
          <w:lang w:val="pt-BR"/>
        </w:rPr>
      </w:pPr>
      <w:r w:rsidRPr="00CA726A">
        <w:rPr>
          <w:szCs w:val="28"/>
          <w:lang w:val="pt-BR"/>
        </w:rPr>
        <w:t>-</w:t>
      </w:r>
      <w:r w:rsidR="001E2E1D">
        <w:rPr>
          <w:szCs w:val="28"/>
          <w:lang w:val="pt-BR"/>
        </w:rPr>
        <w:t xml:space="preserve"> </w:t>
      </w:r>
      <w:r w:rsidRPr="00CA726A">
        <w:rPr>
          <w:szCs w:val="28"/>
          <w:lang w:val="pt-BR"/>
        </w:rPr>
        <w:t xml:space="preserve">Venue: </w:t>
      </w:r>
      <w:r w:rsidR="0020474B" w:rsidRPr="00CA726A">
        <w:rPr>
          <w:szCs w:val="28"/>
          <w:lang w:val="en-GB"/>
        </w:rPr>
        <w:t>Pullman</w:t>
      </w:r>
      <w:r w:rsidR="003748F8" w:rsidRPr="00CA726A">
        <w:rPr>
          <w:szCs w:val="28"/>
          <w:lang w:val="vi-VN"/>
        </w:rPr>
        <w:t xml:space="preserve"> </w:t>
      </w:r>
      <w:r w:rsidRPr="00CA726A">
        <w:rPr>
          <w:szCs w:val="28"/>
          <w:lang w:val="pt-BR"/>
        </w:rPr>
        <w:t xml:space="preserve">Hotel, </w:t>
      </w:r>
      <w:r w:rsidR="003748F8" w:rsidRPr="00CA726A">
        <w:rPr>
          <w:szCs w:val="28"/>
          <w:lang w:val="vi-VN"/>
        </w:rPr>
        <w:t xml:space="preserve">No </w:t>
      </w:r>
      <w:r w:rsidR="001E1919" w:rsidRPr="00CA726A">
        <w:rPr>
          <w:szCs w:val="28"/>
          <w:lang w:val="en-GB"/>
        </w:rPr>
        <w:t>40 Cat Linh</w:t>
      </w:r>
      <w:r w:rsidR="003748F8" w:rsidRPr="00CA726A">
        <w:rPr>
          <w:szCs w:val="28"/>
          <w:lang w:val="vi-VN"/>
        </w:rPr>
        <w:t xml:space="preserve">, </w:t>
      </w:r>
      <w:r w:rsidR="001E1919" w:rsidRPr="00CA726A">
        <w:rPr>
          <w:szCs w:val="28"/>
          <w:lang w:val="en-GB"/>
        </w:rPr>
        <w:t>Dong Da,</w:t>
      </w:r>
      <w:r w:rsidR="003748F8" w:rsidRPr="00CA726A">
        <w:rPr>
          <w:szCs w:val="28"/>
          <w:lang w:val="vi-VN"/>
        </w:rPr>
        <w:t xml:space="preserve"> </w:t>
      </w:r>
      <w:r w:rsidRPr="00CA726A">
        <w:rPr>
          <w:szCs w:val="28"/>
          <w:lang w:val="pt-BR"/>
        </w:rPr>
        <w:t>Ha Noi, Viet Nam</w:t>
      </w:r>
    </w:p>
    <w:p w14:paraId="7BF942A3" w14:textId="10C979E6" w:rsidR="004416A6" w:rsidRPr="00CA726A" w:rsidRDefault="00316F91" w:rsidP="004416A6">
      <w:pPr>
        <w:pStyle w:val="Title"/>
        <w:spacing w:before="240" w:after="120"/>
        <w:ind w:firstLine="720"/>
        <w:jc w:val="both"/>
        <w:rPr>
          <w:szCs w:val="28"/>
        </w:rPr>
      </w:pPr>
      <w:r>
        <w:rPr>
          <w:b/>
          <w:color w:val="FF0000"/>
          <w:szCs w:val="28"/>
        </w:rPr>
        <w:t>7</w:t>
      </w:r>
      <w:r w:rsidR="004416A6" w:rsidRPr="00CA726A">
        <w:rPr>
          <w:b/>
          <w:color w:val="FF0000"/>
          <w:szCs w:val="28"/>
        </w:rPr>
        <w:t>. Languages:</w:t>
      </w:r>
      <w:r w:rsidR="00EB2342">
        <w:rPr>
          <w:b/>
          <w:color w:val="FF0000"/>
          <w:szCs w:val="28"/>
        </w:rPr>
        <w:t xml:space="preserve"> </w:t>
      </w:r>
      <w:r w:rsidR="004416A6" w:rsidRPr="00CA726A">
        <w:rPr>
          <w:szCs w:val="28"/>
        </w:rPr>
        <w:t>Vietnamese</w:t>
      </w:r>
      <w:r w:rsidR="00D82244" w:rsidRPr="00CA726A">
        <w:rPr>
          <w:szCs w:val="28"/>
        </w:rPr>
        <w:t xml:space="preserve"> and Japanese</w:t>
      </w:r>
      <w:r w:rsidR="001E2E1D">
        <w:rPr>
          <w:szCs w:val="28"/>
        </w:rPr>
        <w:t xml:space="preserve">. </w:t>
      </w:r>
      <w:r w:rsidR="001E2E1D" w:rsidRPr="001E2E1D">
        <w:rPr>
          <w:szCs w:val="28"/>
        </w:rPr>
        <w:t>Direct translat</w:t>
      </w:r>
      <w:r w:rsidR="001E2E1D">
        <w:rPr>
          <w:szCs w:val="28"/>
        </w:rPr>
        <w:t>ion</w:t>
      </w:r>
      <w:r w:rsidR="001E2E1D" w:rsidRPr="001E2E1D">
        <w:rPr>
          <w:szCs w:val="28"/>
        </w:rPr>
        <w:t xml:space="preserve"> will be provided</w:t>
      </w:r>
    </w:p>
    <w:p w14:paraId="2CEAC4D9" w14:textId="176A78E1" w:rsidR="004416A6" w:rsidRPr="00CA726A" w:rsidRDefault="00316F91" w:rsidP="004416A6">
      <w:pPr>
        <w:pStyle w:val="Title"/>
        <w:spacing w:before="240" w:after="120"/>
        <w:ind w:firstLine="720"/>
        <w:jc w:val="both"/>
        <w:rPr>
          <w:b/>
          <w:color w:val="FF0000"/>
          <w:szCs w:val="28"/>
          <w:lang w:val="vi-VN"/>
        </w:rPr>
      </w:pPr>
      <w:r>
        <w:rPr>
          <w:b/>
          <w:color w:val="FF0000"/>
          <w:szCs w:val="28"/>
        </w:rPr>
        <w:t>8</w:t>
      </w:r>
      <w:r w:rsidR="004416A6" w:rsidRPr="00CA726A">
        <w:rPr>
          <w:b/>
          <w:color w:val="FF0000"/>
          <w:szCs w:val="28"/>
        </w:rPr>
        <w:t>. Participants</w:t>
      </w:r>
      <w:r w:rsidR="003748F8" w:rsidRPr="00CA726A">
        <w:rPr>
          <w:b/>
          <w:color w:val="FF0000"/>
          <w:szCs w:val="28"/>
          <w:lang w:val="vi-VN"/>
        </w:rPr>
        <w:t xml:space="preserve">: </w:t>
      </w:r>
      <w:r w:rsidR="001E2E1D">
        <w:rPr>
          <w:b/>
          <w:color w:val="FF0000"/>
          <w:szCs w:val="28"/>
          <w:lang w:val="en-GB"/>
        </w:rPr>
        <w:t xml:space="preserve">expected </w:t>
      </w:r>
      <w:r w:rsidR="003748F8" w:rsidRPr="00CA726A">
        <w:rPr>
          <w:b/>
          <w:color w:val="FF0000"/>
          <w:szCs w:val="28"/>
          <w:lang w:val="vi-VN"/>
        </w:rPr>
        <w:t>120</w:t>
      </w:r>
      <w:r w:rsidR="00DD17F5" w:rsidRPr="00CA726A">
        <w:rPr>
          <w:b/>
          <w:color w:val="FF0000"/>
          <w:szCs w:val="28"/>
          <w:lang w:val="vi-VN"/>
        </w:rPr>
        <w:t xml:space="preserve"> participants</w:t>
      </w:r>
    </w:p>
    <w:p w14:paraId="1B96BCFC" w14:textId="574B06E0" w:rsidR="003748F8" w:rsidRPr="00CA726A" w:rsidRDefault="00DD17F5" w:rsidP="004416A6">
      <w:pPr>
        <w:pStyle w:val="BodyTextIndent3"/>
        <w:rPr>
          <w:bCs/>
          <w:szCs w:val="28"/>
          <w:lang w:val="vi-VN"/>
        </w:rPr>
      </w:pPr>
      <w:r w:rsidRPr="00CA726A">
        <w:rPr>
          <w:bCs/>
          <w:szCs w:val="28"/>
          <w:lang w:val="vi-VN"/>
        </w:rPr>
        <w:t xml:space="preserve">Participants who are policy makers, state managers, official, </w:t>
      </w:r>
      <w:r w:rsidR="00EB7C6A" w:rsidRPr="00CA726A">
        <w:rPr>
          <w:bCs/>
          <w:szCs w:val="28"/>
          <w:lang w:val="en-GB"/>
        </w:rPr>
        <w:t xml:space="preserve">businessmen, </w:t>
      </w:r>
      <w:r w:rsidRPr="00CA726A">
        <w:rPr>
          <w:bCs/>
          <w:szCs w:val="28"/>
          <w:lang w:val="vi-VN"/>
        </w:rPr>
        <w:t>service providers, researcher and teachers related to aging and care (including health care) for elderly in Japan and Viet Nam.</w:t>
      </w:r>
    </w:p>
    <w:p w14:paraId="523B24B7" w14:textId="52FC24EA" w:rsidR="00EB7C6A" w:rsidRDefault="00EB7C6A" w:rsidP="004416A6">
      <w:pPr>
        <w:pStyle w:val="BodyTextIndent3"/>
        <w:rPr>
          <w:b/>
          <w:bCs/>
          <w:color w:val="0066FF"/>
          <w:sz w:val="24"/>
          <w:szCs w:val="28"/>
        </w:rPr>
      </w:pPr>
    </w:p>
    <w:p w14:paraId="2E210A3D" w14:textId="77777777" w:rsidR="00BA1E46" w:rsidRDefault="00BA1E46" w:rsidP="004416A6">
      <w:pPr>
        <w:pStyle w:val="BodyTextIndent3"/>
        <w:rPr>
          <w:b/>
          <w:bCs/>
          <w:color w:val="0066FF"/>
          <w:sz w:val="24"/>
          <w:szCs w:val="28"/>
        </w:rPr>
      </w:pPr>
    </w:p>
    <w:p w14:paraId="20FE0A07" w14:textId="77777777" w:rsidR="002B6915" w:rsidRPr="003F6E65" w:rsidRDefault="002B6915" w:rsidP="00586067">
      <w:pPr>
        <w:pStyle w:val="BodyTextIndent3"/>
        <w:rPr>
          <w:color w:val="0070C0"/>
          <w:sz w:val="24"/>
          <w:szCs w:val="28"/>
          <w:lang w:val="sv-FI"/>
        </w:rPr>
      </w:pPr>
    </w:p>
    <w:p w14:paraId="4CD36577" w14:textId="5291D6D7" w:rsidR="0083671F" w:rsidRPr="00A61C76" w:rsidRDefault="00747B5F" w:rsidP="0083671F">
      <w:pPr>
        <w:rPr>
          <w:rFonts w:ascii="Verdana" w:hAnsi="Verdana"/>
          <w:color w:val="FF0000"/>
          <w:sz w:val="12"/>
          <w:szCs w:val="16"/>
        </w:rPr>
      </w:pPr>
      <w:r w:rsidRPr="00A61C76">
        <w:rPr>
          <w:rFonts w:ascii="Verdana" w:hAnsi="Verdana"/>
          <w:color w:val="FF0000"/>
          <w:sz w:val="12"/>
          <w:szCs w:val="16"/>
        </w:rPr>
        <w:t xml:space="preserve">For further information, please visit: </w:t>
      </w:r>
      <w:r w:rsidRPr="00A61C76">
        <w:rPr>
          <w:rFonts w:ascii="Verdana" w:hAnsi="Verdana"/>
          <w:color w:val="FF0000"/>
          <w:sz w:val="12"/>
          <w:szCs w:val="16"/>
        </w:rPr>
        <w:t>cpcs.vn/</w:t>
      </w:r>
      <w:proofErr w:type="spellStart"/>
      <w:r w:rsidRPr="00A61C76">
        <w:rPr>
          <w:rFonts w:ascii="Verdana" w:hAnsi="Verdana"/>
          <w:color w:val="FF0000"/>
          <w:sz w:val="12"/>
          <w:szCs w:val="16"/>
        </w:rPr>
        <w:t>mevmej</w:t>
      </w:r>
      <w:proofErr w:type="spellEnd"/>
    </w:p>
    <w:p w14:paraId="64E8658A" w14:textId="77777777" w:rsidR="0083671F" w:rsidRPr="003F6E65" w:rsidRDefault="00F97DDF" w:rsidP="0083671F">
      <w:pPr>
        <w:rPr>
          <w:rFonts w:ascii="Verdana" w:hAnsi="Verdana"/>
          <w:color w:val="0066FF"/>
          <w:sz w:val="12"/>
          <w:szCs w:val="16"/>
        </w:rPr>
      </w:pPr>
      <w:r w:rsidRPr="003F6E65">
        <w:rPr>
          <w:rFonts w:ascii="Verdana" w:hAnsi="Verdana"/>
          <w:noProof/>
          <w:color w:val="0066FF"/>
          <w:sz w:val="12"/>
          <w:szCs w:val="16"/>
        </w:rPr>
        <mc:AlternateContent>
          <mc:Choice Requires="wps">
            <w:drawing>
              <wp:anchor distT="4294967294" distB="4294967294" distL="114300" distR="114300" simplePos="0" relativeHeight="251662336" behindDoc="0" locked="0" layoutInCell="1" allowOverlap="1" wp14:anchorId="2DFC8FEB" wp14:editId="6A68A6EB">
                <wp:simplePos x="0" y="0"/>
                <wp:positionH relativeFrom="column">
                  <wp:posOffset>-15875</wp:posOffset>
                </wp:positionH>
                <wp:positionV relativeFrom="paragraph">
                  <wp:posOffset>27304</wp:posOffset>
                </wp:positionV>
                <wp:extent cx="1808480" cy="0"/>
                <wp:effectExtent l="0" t="0" r="0" b="0"/>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8480" cy="0"/>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shapetype w14:anchorId="04A8CF71" id="_x0000_t32" coordsize="21600,21600" o:spt="32" o:oned="t" path="m,l21600,21600e" filled="f">
                <v:path arrowok="t" fillok="f" o:connecttype="none"/>
                <o:lock v:ext="edit" shapetype="t"/>
              </v:shapetype>
              <v:shape id="AutoShape 6" o:spid="_x0000_s1026" type="#_x0000_t32" style="position:absolute;margin-left:-1.25pt;margin-top:2.15pt;width:142.4pt;height:0;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" strokecolor="red"/>
            </w:pict>
          </mc:Fallback>
        </mc:AlternateContent>
      </w:r>
    </w:p>
    <w:p w14:paraId="3EB06913" w14:textId="77777777" w:rsidR="003F6E65" w:rsidRPr="004215FE" w:rsidRDefault="003F6E65" w:rsidP="003F6E65">
      <w:pPr>
        <w:rPr>
          <w:rFonts w:ascii="Verdana" w:hAnsi="Verdana"/>
          <w:color w:val="FF0000"/>
          <w:sz w:val="12"/>
          <w:szCs w:val="16"/>
        </w:rPr>
      </w:pPr>
      <w:r w:rsidRPr="004215FE">
        <w:rPr>
          <w:rFonts w:ascii="Verdana" w:hAnsi="Verdana"/>
          <w:color w:val="FF0000"/>
          <w:sz w:val="12"/>
          <w:szCs w:val="16"/>
        </w:rPr>
        <w:t>Contact: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3"/>
        <w:gridCol w:w="4468"/>
      </w:tblGrid>
      <w:tr w:rsidR="004215FE" w:rsidRPr="004215FE" w14:paraId="5B5826F7" w14:textId="77777777" w:rsidTr="003F6E65">
        <w:tc>
          <w:tcPr>
            <w:tcW w:w="4602" w:type="dxa"/>
          </w:tcPr>
          <w:p w14:paraId="10BBD785" w14:textId="77777777" w:rsidR="003F6E65" w:rsidRPr="004215FE" w:rsidRDefault="003F6E65" w:rsidP="003150BD">
            <w:pPr>
              <w:rPr>
                <w:rFonts w:ascii="Verdana" w:hAnsi="Verdana"/>
                <w:b/>
                <w:color w:val="FF0000"/>
                <w:sz w:val="12"/>
                <w:szCs w:val="16"/>
              </w:rPr>
            </w:pPr>
            <w:r w:rsidRPr="004215FE">
              <w:rPr>
                <w:rFonts w:ascii="Verdana" w:hAnsi="Verdana"/>
                <w:b/>
                <w:color w:val="FF0000"/>
                <w:sz w:val="12"/>
                <w:szCs w:val="16"/>
              </w:rPr>
              <w:t>Luong Quang Dang (Mr.)</w:t>
            </w:r>
          </w:p>
          <w:p w14:paraId="1147C616" w14:textId="77777777" w:rsidR="003F6E65" w:rsidRPr="004215FE" w:rsidRDefault="003F6E65" w:rsidP="003150BD">
            <w:pPr>
              <w:rPr>
                <w:rFonts w:ascii="Verdana" w:hAnsi="Verdana"/>
                <w:color w:val="FF0000"/>
                <w:sz w:val="12"/>
                <w:szCs w:val="16"/>
              </w:rPr>
            </w:pPr>
            <w:r w:rsidRPr="004215FE">
              <w:rPr>
                <w:rFonts w:ascii="Verdana" w:hAnsi="Verdana"/>
                <w:color w:val="FF0000"/>
                <w:sz w:val="12"/>
                <w:szCs w:val="16"/>
              </w:rPr>
              <w:t>Director of Personnel Department</w:t>
            </w:r>
          </w:p>
          <w:p w14:paraId="0986F963" w14:textId="77777777" w:rsidR="003F6E65" w:rsidRPr="004215FE" w:rsidRDefault="003F6E65" w:rsidP="003150BD">
            <w:pPr>
              <w:rPr>
                <w:rFonts w:ascii="Verdana" w:hAnsi="Verdana"/>
                <w:color w:val="FF0000"/>
                <w:sz w:val="12"/>
                <w:szCs w:val="16"/>
              </w:rPr>
            </w:pPr>
            <w:r w:rsidRPr="004215FE">
              <w:rPr>
                <w:rFonts w:ascii="Verdana" w:hAnsi="Verdana"/>
                <w:color w:val="FF0000"/>
                <w:sz w:val="12"/>
                <w:szCs w:val="16"/>
              </w:rPr>
              <w:t>General Office for Population, Ministry of Health, VN</w:t>
            </w:r>
          </w:p>
          <w:p w14:paraId="1A19F1B5" w14:textId="77777777" w:rsidR="003F6E65" w:rsidRPr="004215FE" w:rsidRDefault="003F6E65" w:rsidP="003150BD">
            <w:pPr>
              <w:rPr>
                <w:rFonts w:ascii="Verdana" w:hAnsi="Verdana"/>
                <w:color w:val="FF0000"/>
                <w:sz w:val="12"/>
                <w:szCs w:val="16"/>
              </w:rPr>
            </w:pPr>
            <w:r w:rsidRPr="004215FE">
              <w:rPr>
                <w:rFonts w:ascii="Verdana" w:hAnsi="Verdana"/>
                <w:color w:val="FF0000"/>
                <w:sz w:val="12"/>
                <w:szCs w:val="16"/>
              </w:rPr>
              <w:t>Mobile: 0904 377 869 Email: lgdangvn@gmail.com</w:t>
            </w:r>
          </w:p>
          <w:p w14:paraId="705A5CB5" w14:textId="77777777" w:rsidR="003F6E65" w:rsidRPr="004215FE" w:rsidRDefault="003F6E65" w:rsidP="003150BD">
            <w:pPr>
              <w:rPr>
                <w:rFonts w:ascii="Verdana" w:hAnsi="Verdana"/>
                <w:color w:val="FF0000"/>
                <w:sz w:val="12"/>
                <w:szCs w:val="16"/>
              </w:rPr>
            </w:pPr>
          </w:p>
        </w:tc>
        <w:tc>
          <w:tcPr>
            <w:tcW w:w="4602" w:type="dxa"/>
          </w:tcPr>
          <w:p w14:paraId="55A36F2F" w14:textId="77777777" w:rsidR="003F6E65" w:rsidRPr="004215FE" w:rsidRDefault="003F6E65" w:rsidP="003150BD">
            <w:pPr>
              <w:rPr>
                <w:rFonts w:ascii="Verdana" w:hAnsi="Verdana"/>
                <w:b/>
                <w:color w:val="FF0000"/>
                <w:sz w:val="12"/>
                <w:szCs w:val="16"/>
              </w:rPr>
            </w:pPr>
            <w:r w:rsidRPr="004215FE">
              <w:rPr>
                <w:rFonts w:ascii="Verdana" w:hAnsi="Verdana"/>
                <w:b/>
                <w:color w:val="FF0000"/>
                <w:sz w:val="12"/>
                <w:szCs w:val="16"/>
              </w:rPr>
              <w:t xml:space="preserve">Shoko </w:t>
            </w:r>
            <w:proofErr w:type="spellStart"/>
            <w:r w:rsidRPr="004215FE">
              <w:rPr>
                <w:rFonts w:ascii="Verdana" w:hAnsi="Verdana"/>
                <w:b/>
                <w:color w:val="FF0000"/>
                <w:sz w:val="12"/>
                <w:szCs w:val="16"/>
              </w:rPr>
              <w:t>Misaka</w:t>
            </w:r>
            <w:proofErr w:type="spellEnd"/>
            <w:r w:rsidRPr="004215FE">
              <w:rPr>
                <w:rFonts w:ascii="Verdana" w:hAnsi="Verdana"/>
                <w:b/>
                <w:color w:val="FF0000"/>
                <w:sz w:val="12"/>
                <w:szCs w:val="16"/>
              </w:rPr>
              <w:t xml:space="preserve"> (</w:t>
            </w:r>
            <w:proofErr w:type="spellStart"/>
            <w:r w:rsidRPr="004215FE">
              <w:rPr>
                <w:rFonts w:ascii="Verdana" w:hAnsi="Verdana"/>
                <w:b/>
                <w:color w:val="FF0000"/>
                <w:sz w:val="12"/>
                <w:szCs w:val="16"/>
              </w:rPr>
              <w:t>Ms</w:t>
            </w:r>
            <w:proofErr w:type="spellEnd"/>
            <w:r w:rsidRPr="004215FE">
              <w:rPr>
                <w:rFonts w:ascii="Verdana" w:hAnsi="Verdana"/>
                <w:b/>
                <w:color w:val="FF0000"/>
                <w:sz w:val="12"/>
                <w:szCs w:val="16"/>
              </w:rPr>
              <w:t>)</w:t>
            </w:r>
          </w:p>
          <w:p w14:paraId="542F21DA" w14:textId="77777777" w:rsidR="00EB7C6A" w:rsidRPr="00EB7C6A" w:rsidRDefault="00EB7C6A" w:rsidP="00EB7C6A">
            <w:pPr>
              <w:rPr>
                <w:rFonts w:ascii="Verdana" w:hAnsi="Verdana"/>
                <w:color w:val="FF0000"/>
                <w:sz w:val="12"/>
                <w:szCs w:val="16"/>
              </w:rPr>
            </w:pPr>
            <w:r w:rsidRPr="00EB7C6A">
              <w:rPr>
                <w:rFonts w:ascii="Verdana" w:hAnsi="Verdana"/>
                <w:color w:val="FF0000"/>
                <w:sz w:val="12"/>
                <w:szCs w:val="16"/>
              </w:rPr>
              <w:t>Manager of Healthcare Services</w:t>
            </w:r>
          </w:p>
          <w:p w14:paraId="2F32808A" w14:textId="77777777" w:rsidR="00EB7C6A" w:rsidRPr="00EB7C6A" w:rsidRDefault="00EB7C6A" w:rsidP="00EB7C6A">
            <w:pPr>
              <w:rPr>
                <w:rFonts w:ascii="Verdana" w:hAnsi="Verdana"/>
                <w:color w:val="FF0000"/>
                <w:sz w:val="12"/>
                <w:szCs w:val="16"/>
              </w:rPr>
            </w:pPr>
            <w:r w:rsidRPr="00EB7C6A">
              <w:rPr>
                <w:rFonts w:ascii="Verdana" w:hAnsi="Verdana"/>
                <w:color w:val="FF0000"/>
                <w:sz w:val="12"/>
                <w:szCs w:val="16"/>
              </w:rPr>
              <w:t>Economic Research Institute for ASEAN and East Asia (ERIA)</w:t>
            </w:r>
          </w:p>
          <w:p w14:paraId="1A737B91" w14:textId="643A9218" w:rsidR="003F6E65" w:rsidRPr="004215FE" w:rsidRDefault="00EB7C6A" w:rsidP="00EB7C6A">
            <w:pPr>
              <w:rPr>
                <w:rFonts w:ascii="Verdana" w:hAnsi="Verdana"/>
                <w:color w:val="FF0000"/>
                <w:sz w:val="12"/>
                <w:szCs w:val="16"/>
              </w:rPr>
            </w:pPr>
            <w:r w:rsidRPr="00EB7C6A">
              <w:rPr>
                <w:rFonts w:ascii="Verdana" w:hAnsi="Verdana"/>
                <w:color w:val="FF0000"/>
                <w:sz w:val="12"/>
                <w:szCs w:val="16"/>
              </w:rPr>
              <w:t>Email: shoko.misaka@eria.org</w:t>
            </w:r>
          </w:p>
        </w:tc>
      </w:tr>
    </w:tbl>
    <w:p w14:paraId="291DEC6C" w14:textId="77777777" w:rsidR="002B6915" w:rsidRDefault="002B6915" w:rsidP="00586067">
      <w:pPr>
        <w:pStyle w:val="BodyTextIndent3"/>
        <w:rPr>
          <w:color w:val="0070C0"/>
          <w:szCs w:val="28"/>
          <w:lang w:val="sv-FI"/>
        </w:rPr>
      </w:pPr>
      <w:bookmarkStart w:id="1" w:name="_GoBack"/>
      <w:bookmarkEnd w:id="1"/>
    </w:p>
    <w:sectPr w:rsidR="002B6915" w:rsidSect="00CA726A">
      <w:headerReference w:type="even" r:id="rId11"/>
      <w:headerReference w:type="default" r:id="rId12"/>
      <w:footerReference w:type="even" r:id="rId13"/>
      <w:footerReference w:type="default" r:id="rId14"/>
      <w:headerReference w:type="first" r:id="rId15"/>
      <w:footerReference w:type="first" r:id="rId16"/>
      <w:pgSz w:w="11907" w:h="16840" w:code="9"/>
      <w:pgMar w:top="851" w:right="1275" w:bottom="993" w:left="1701" w:header="170" w:footer="22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CAE6F4" w14:textId="77777777" w:rsidR="00330287" w:rsidRDefault="00330287">
      <w:r>
        <w:separator/>
      </w:r>
    </w:p>
  </w:endnote>
  <w:endnote w:type="continuationSeparator" w:id="0">
    <w:p w14:paraId="2708C51B" w14:textId="77777777" w:rsidR="00330287" w:rsidRDefault="00330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MS PMincho">
    <w:charset w:val="80"/>
    <w:family w:val="roman"/>
    <w:pitch w:val="variable"/>
    <w:sig w:usb0="E00002FF" w:usb1="6AC7FDFB" w:usb2="08000012" w:usb3="00000000" w:csb0="0002009F" w:csb1="00000000"/>
  </w:font>
  <w:font w:name=".VnTimeH">
    <w:altName w:val="Times New Roman"/>
    <w:charset w:val="00"/>
    <w:family w:val="swiss"/>
    <w:pitch w:val="variable"/>
    <w:sig w:usb0="00000007" w:usb1="00000000" w:usb2="00000000" w:usb3="00000000" w:csb0="00000013" w:csb1="00000000"/>
  </w:font>
  <w:font w:name=".VnTime">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A62C1" w14:textId="77777777" w:rsidR="00D9177C" w:rsidRDefault="00D917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rPr>
      <w:id w:val="9791542"/>
      <w:docPartObj>
        <w:docPartGallery w:val="Page Numbers (Bottom of Page)"/>
        <w:docPartUnique/>
      </w:docPartObj>
    </w:sdtPr>
    <w:sdtEndPr/>
    <w:sdtContent>
      <w:sdt>
        <w:sdtPr>
          <w:rPr>
            <w:sz w:val="18"/>
          </w:rPr>
          <w:id w:val="565050523"/>
          <w:docPartObj>
            <w:docPartGallery w:val="Page Numbers (Top of Page)"/>
            <w:docPartUnique/>
          </w:docPartObj>
        </w:sdtPr>
        <w:sdtEndPr/>
        <w:sdtContent>
          <w:p w14:paraId="28BF4608" w14:textId="773CFAAE" w:rsidR="00EA4015" w:rsidRPr="00352B89" w:rsidRDefault="00D9177C" w:rsidP="00087B11">
            <w:pPr>
              <w:pStyle w:val="Footer"/>
              <w:ind w:left="-1620"/>
              <w:jc w:val="right"/>
              <w:rPr>
                <w:sz w:val="18"/>
              </w:rPr>
            </w:pPr>
            <w:r>
              <w:rPr>
                <w:noProof/>
              </w:rPr>
              <w:drawing>
                <wp:inline distT="0" distB="0" distL="0" distR="0" wp14:anchorId="1A4FDDD0" wp14:editId="67DF8DF3">
                  <wp:extent cx="551828" cy="234777"/>
                  <wp:effectExtent l="0" t="0" r="0" b="0"/>
                  <wp:docPr id="6" name="Picture 6" descr="https://mevmejforum.vn/en/images/ERI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evmejforum.vn/en/images/ERIA%20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88697" cy="250463"/>
                          </a:xfrm>
                          <a:prstGeom prst="rect">
                            <a:avLst/>
                          </a:prstGeom>
                          <a:noFill/>
                          <a:ln>
                            <a:noFill/>
                          </a:ln>
                        </pic:spPr>
                      </pic:pic>
                    </a:graphicData>
                  </a:graphic>
                </wp:inline>
              </w:drawing>
            </w:r>
            <w:r>
              <w:rPr>
                <w:noProof/>
              </w:rPr>
              <w:drawing>
                <wp:inline distT="0" distB="0" distL="0" distR="0" wp14:anchorId="11C9D689" wp14:editId="10E2164E">
                  <wp:extent cx="295275" cy="271097"/>
                  <wp:effectExtent l="0" t="0" r="0" b="0"/>
                  <wp:docPr id="7" name="Picture 7" descr="http://3.bp.blogspot.com/-2nExspa3Tmg/U6V357z1A7I/AAAAAAAAEwY/l9A-8g5vIMU/s1600/Logo+dan+s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3.bp.blogspot.com/-2nExspa3Tmg/U6V357z1A7I/AAAAAAAAEwY/l9A-8g5vIMU/s1600/Logo+dan+so.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11745" cy="286219"/>
                          </a:xfrm>
                          <a:prstGeom prst="rect">
                            <a:avLst/>
                          </a:prstGeom>
                          <a:noFill/>
                          <a:ln>
                            <a:noFill/>
                          </a:ln>
                        </pic:spPr>
                      </pic:pic>
                    </a:graphicData>
                  </a:graphic>
                </wp:inline>
              </w:drawing>
            </w:r>
            <w:r>
              <w:rPr>
                <w:noProof/>
              </w:rPr>
              <w:drawing>
                <wp:inline distT="0" distB="0" distL="0" distR="0" wp14:anchorId="7969DCA5" wp14:editId="1EA34F16">
                  <wp:extent cx="557213" cy="288504"/>
                  <wp:effectExtent l="0" t="0" r="0" b="0"/>
                  <wp:docPr id="8" name="Picture 8" descr="https://mevmejforum.vn/en/images/MEJ_logo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evmejforum.vn/en/images/MEJ_logo_1.pn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584947" cy="302864"/>
                          </a:xfrm>
                          <a:prstGeom prst="rect">
                            <a:avLst/>
                          </a:prstGeom>
                          <a:noFill/>
                          <a:ln>
                            <a:noFill/>
                          </a:ln>
                        </pic:spPr>
                      </pic:pic>
                    </a:graphicData>
                  </a:graphic>
                </wp:inline>
              </w:drawing>
            </w:r>
            <w:r w:rsidR="00EA4015" w:rsidRPr="00352B89">
              <w:rPr>
                <w:sz w:val="18"/>
              </w:rPr>
              <w:t xml:space="preserve">Page </w:t>
            </w:r>
            <w:r w:rsidR="00996BCE" w:rsidRPr="00352B89">
              <w:rPr>
                <w:b/>
                <w:sz w:val="18"/>
              </w:rPr>
              <w:fldChar w:fldCharType="begin"/>
            </w:r>
            <w:r w:rsidR="00EA4015" w:rsidRPr="00352B89">
              <w:rPr>
                <w:b/>
                <w:sz w:val="18"/>
              </w:rPr>
              <w:instrText xml:space="preserve"> PAGE </w:instrText>
            </w:r>
            <w:r w:rsidR="00996BCE" w:rsidRPr="00352B89">
              <w:rPr>
                <w:b/>
                <w:sz w:val="18"/>
              </w:rPr>
              <w:fldChar w:fldCharType="separate"/>
            </w:r>
            <w:r w:rsidR="007042BD">
              <w:rPr>
                <w:b/>
                <w:noProof/>
                <w:sz w:val="18"/>
              </w:rPr>
              <w:t>1</w:t>
            </w:r>
            <w:r w:rsidR="00996BCE" w:rsidRPr="00352B89">
              <w:rPr>
                <w:b/>
                <w:sz w:val="18"/>
              </w:rPr>
              <w:fldChar w:fldCharType="end"/>
            </w:r>
            <w:r w:rsidR="00EA4015" w:rsidRPr="00352B89">
              <w:rPr>
                <w:sz w:val="18"/>
              </w:rPr>
              <w:t xml:space="preserve"> of </w:t>
            </w:r>
            <w:r w:rsidR="00996BCE" w:rsidRPr="00352B89">
              <w:rPr>
                <w:b/>
                <w:sz w:val="18"/>
              </w:rPr>
              <w:fldChar w:fldCharType="begin"/>
            </w:r>
            <w:r w:rsidR="00EA4015" w:rsidRPr="00352B89">
              <w:rPr>
                <w:b/>
                <w:sz w:val="18"/>
              </w:rPr>
              <w:instrText xml:space="preserve"> NUMPAGES  </w:instrText>
            </w:r>
            <w:r w:rsidR="00996BCE" w:rsidRPr="00352B89">
              <w:rPr>
                <w:b/>
                <w:sz w:val="18"/>
              </w:rPr>
              <w:fldChar w:fldCharType="separate"/>
            </w:r>
            <w:r w:rsidR="007042BD">
              <w:rPr>
                <w:b/>
                <w:noProof/>
                <w:sz w:val="18"/>
              </w:rPr>
              <w:t>5</w:t>
            </w:r>
            <w:r w:rsidR="00996BCE" w:rsidRPr="00352B89">
              <w:rPr>
                <w:b/>
                <w:sz w:val="18"/>
              </w:rPr>
              <w:fldChar w:fldCharType="end"/>
            </w:r>
          </w:p>
        </w:sdtContent>
      </w:sdt>
    </w:sdtContent>
  </w:sdt>
  <w:p w14:paraId="4CEE6A7C" w14:textId="77777777" w:rsidR="00EA4015" w:rsidRDefault="00EA401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339AEC" w14:textId="77777777" w:rsidR="00D9177C" w:rsidRDefault="00D917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04BA2A" w14:textId="77777777" w:rsidR="00330287" w:rsidRDefault="00330287">
      <w:r>
        <w:separator/>
      </w:r>
    </w:p>
  </w:footnote>
  <w:footnote w:type="continuationSeparator" w:id="0">
    <w:p w14:paraId="64D8EAC6" w14:textId="77777777" w:rsidR="00330287" w:rsidRDefault="00330287">
      <w:r>
        <w:continuationSeparator/>
      </w:r>
    </w:p>
  </w:footnote>
  <w:footnote w:id="1">
    <w:p w14:paraId="44C72024" w14:textId="77777777" w:rsidR="00806867" w:rsidRDefault="00806867" w:rsidP="00806867">
      <w:pPr>
        <w:pStyle w:val="FootnoteText"/>
      </w:pPr>
      <w:r>
        <w:rPr>
          <w:rStyle w:val="FootnoteReference"/>
        </w:rPr>
        <w:footnoteRef/>
      </w:r>
      <w:r>
        <w:t xml:space="preserve"> TCTK, </w:t>
      </w:r>
      <w:proofErr w:type="spellStart"/>
      <w:r>
        <w:t>Điều</w:t>
      </w:r>
      <w:proofErr w:type="spellEnd"/>
      <w:r>
        <w:t xml:space="preserve"> </w:t>
      </w:r>
      <w:proofErr w:type="spellStart"/>
      <w:r>
        <w:t>tra</w:t>
      </w:r>
      <w:proofErr w:type="spellEnd"/>
      <w:r>
        <w:t xml:space="preserve"> </w:t>
      </w:r>
      <w:proofErr w:type="spellStart"/>
      <w:r>
        <w:t>biến</w:t>
      </w:r>
      <w:proofErr w:type="spellEnd"/>
      <w:r>
        <w:t xml:space="preserve"> </w:t>
      </w:r>
      <w:proofErr w:type="spellStart"/>
      <w:r>
        <w:t>động</w:t>
      </w:r>
      <w:proofErr w:type="spellEnd"/>
      <w:r>
        <w:t xml:space="preserve"> DS-KHHGĐ 1/4/2021</w:t>
      </w:r>
    </w:p>
  </w:footnote>
  <w:footnote w:id="2">
    <w:p w14:paraId="4CA04B14" w14:textId="77777777" w:rsidR="00EC7040" w:rsidRDefault="00EC7040" w:rsidP="00EC7040">
      <w:pPr>
        <w:pStyle w:val="FootnoteText"/>
      </w:pPr>
      <w:r>
        <w:rPr>
          <w:rStyle w:val="FootnoteReference"/>
        </w:rPr>
        <w:footnoteRef/>
      </w:r>
      <w:r>
        <w:t xml:space="preserve"> TCTK, </w:t>
      </w:r>
      <w:proofErr w:type="spellStart"/>
      <w:r>
        <w:t>Dự</w:t>
      </w:r>
      <w:proofErr w:type="spellEnd"/>
      <w:r>
        <w:t xml:space="preserve"> </w:t>
      </w:r>
      <w:proofErr w:type="spellStart"/>
      <w:r>
        <w:t>báo</w:t>
      </w:r>
      <w:proofErr w:type="spellEnd"/>
      <w:r>
        <w:t xml:space="preserve"> </w:t>
      </w:r>
      <w:proofErr w:type="spellStart"/>
      <w:r>
        <w:t>dân</w:t>
      </w:r>
      <w:proofErr w:type="spellEnd"/>
      <w:r>
        <w:t xml:space="preserve"> </w:t>
      </w:r>
      <w:proofErr w:type="spellStart"/>
      <w:r>
        <w:t>số</w:t>
      </w:r>
      <w:proofErr w:type="spellEnd"/>
      <w:r>
        <w:t xml:space="preserve"> </w:t>
      </w:r>
      <w:proofErr w:type="spellStart"/>
      <w:r>
        <w:t>Việt</w:t>
      </w:r>
      <w:proofErr w:type="spellEnd"/>
      <w:r>
        <w:t xml:space="preserve"> Nam </w:t>
      </w:r>
      <w:proofErr w:type="spellStart"/>
      <w:r>
        <w:t>giai</w:t>
      </w:r>
      <w:proofErr w:type="spellEnd"/>
      <w:r>
        <w:t xml:space="preserve"> </w:t>
      </w:r>
      <w:proofErr w:type="spellStart"/>
      <w:r>
        <w:t>đoạn</w:t>
      </w:r>
      <w:proofErr w:type="spellEnd"/>
      <w:r>
        <w:t xml:space="preserve"> 2019-2069</w:t>
      </w:r>
    </w:p>
  </w:footnote>
  <w:footnote w:id="3">
    <w:p w14:paraId="6ADE6D3F" w14:textId="77777777" w:rsidR="00903664" w:rsidRDefault="00903664" w:rsidP="00903664">
      <w:pPr>
        <w:pStyle w:val="FootnoteText"/>
      </w:pPr>
      <w:r>
        <w:rPr>
          <w:rStyle w:val="FootnoteReference"/>
        </w:rPr>
        <w:footnoteRef/>
      </w:r>
      <w:r>
        <w:t xml:space="preserve"> Population Reference Bureau, 2022 World Population Data Sheet</w:t>
      </w:r>
    </w:p>
  </w:footnote>
  <w:footnote w:id="4">
    <w:p w14:paraId="6BDD824D" w14:textId="77777777" w:rsidR="00CB4FE3" w:rsidRDefault="00CB4FE3" w:rsidP="00CB4FE3">
      <w:pPr>
        <w:pStyle w:val="FootnoteText"/>
      </w:pPr>
      <w:r>
        <w:rPr>
          <w:rStyle w:val="FootnoteReference"/>
        </w:rPr>
        <w:footnoteRef/>
      </w:r>
      <w:r>
        <w:t xml:space="preserve"> United Nations, World Population Ageing 2019</w:t>
      </w:r>
    </w:p>
  </w:footnote>
  <w:footnote w:id="5">
    <w:p w14:paraId="66FC07C3" w14:textId="77777777" w:rsidR="00CB4FE3" w:rsidRDefault="00CB4FE3" w:rsidP="00CB4FE3">
      <w:pPr>
        <w:pStyle w:val="FootnoteText"/>
      </w:pPr>
      <w:r>
        <w:rPr>
          <w:rStyle w:val="FootnoteReference"/>
        </w:rPr>
        <w:footnoteRef/>
      </w:r>
      <w:r>
        <w:t xml:space="preserve"> </w:t>
      </w:r>
      <w:hyperlink r:id="rId1" w:anchor=":~:text=Nh%E1%BA%ADt%20B%E1%BA%A3n%20l%C3%A0%20m%E1%BB%99t%20trong%20nh%E1%BB%AFng%20qu%E1%BB%91c%20gia,%C4%91%C3%B4i%20so%20v%E1%BB%9Bi%20m%E1%BB%A9c%2023%25%20c%E1%BB%A7a%20n%C4%83m%202010." w:history="1">
        <w:proofErr w:type="spellStart"/>
        <w:r>
          <w:rPr>
            <w:rStyle w:val="Hyperlink"/>
          </w:rPr>
          <w:t>Nhật</w:t>
        </w:r>
        <w:proofErr w:type="spellEnd"/>
        <w:r>
          <w:rPr>
            <w:rStyle w:val="Hyperlink"/>
          </w:rPr>
          <w:t xml:space="preserve"> </w:t>
        </w:r>
        <w:proofErr w:type="spellStart"/>
        <w:r>
          <w:rPr>
            <w:rStyle w:val="Hyperlink"/>
          </w:rPr>
          <w:t>Bản</w:t>
        </w:r>
        <w:proofErr w:type="spellEnd"/>
        <w:r>
          <w:rPr>
            <w:rStyle w:val="Hyperlink"/>
          </w:rPr>
          <w:t xml:space="preserve"> </w:t>
        </w:r>
        <w:proofErr w:type="spellStart"/>
        <w:r>
          <w:rPr>
            <w:rStyle w:val="Hyperlink"/>
          </w:rPr>
          <w:t>ghi</w:t>
        </w:r>
        <w:proofErr w:type="spellEnd"/>
        <w:r>
          <w:rPr>
            <w:rStyle w:val="Hyperlink"/>
          </w:rPr>
          <w:t xml:space="preserve"> </w:t>
        </w:r>
        <w:proofErr w:type="spellStart"/>
        <w:r>
          <w:rPr>
            <w:rStyle w:val="Hyperlink"/>
          </w:rPr>
          <w:t>nhận</w:t>
        </w:r>
        <w:proofErr w:type="spellEnd"/>
        <w:r>
          <w:rPr>
            <w:rStyle w:val="Hyperlink"/>
          </w:rPr>
          <w:t xml:space="preserve"> </w:t>
        </w:r>
        <w:proofErr w:type="spellStart"/>
        <w:r>
          <w:rPr>
            <w:rStyle w:val="Hyperlink"/>
          </w:rPr>
          <w:t>số</w:t>
        </w:r>
        <w:proofErr w:type="spellEnd"/>
        <w:r>
          <w:rPr>
            <w:rStyle w:val="Hyperlink"/>
          </w:rPr>
          <w:t xml:space="preserve"> </w:t>
        </w:r>
        <w:proofErr w:type="spellStart"/>
        <w:r>
          <w:rPr>
            <w:rStyle w:val="Hyperlink"/>
          </w:rPr>
          <w:t>người</w:t>
        </w:r>
        <w:proofErr w:type="spellEnd"/>
        <w:r>
          <w:rPr>
            <w:rStyle w:val="Hyperlink"/>
          </w:rPr>
          <w:t xml:space="preserve"> </w:t>
        </w:r>
        <w:proofErr w:type="spellStart"/>
        <w:r>
          <w:rPr>
            <w:rStyle w:val="Hyperlink"/>
          </w:rPr>
          <w:t>già</w:t>
        </w:r>
        <w:proofErr w:type="spellEnd"/>
        <w:r>
          <w:rPr>
            <w:rStyle w:val="Hyperlink"/>
          </w:rPr>
          <w:t xml:space="preserve"> </w:t>
        </w:r>
        <w:proofErr w:type="spellStart"/>
        <w:r>
          <w:rPr>
            <w:rStyle w:val="Hyperlink"/>
          </w:rPr>
          <w:t>trên</w:t>
        </w:r>
        <w:proofErr w:type="spellEnd"/>
        <w:r>
          <w:rPr>
            <w:rStyle w:val="Hyperlink"/>
          </w:rPr>
          <w:t xml:space="preserve"> 100 </w:t>
        </w:r>
        <w:proofErr w:type="spellStart"/>
        <w:r>
          <w:rPr>
            <w:rStyle w:val="Hyperlink"/>
          </w:rPr>
          <w:t>tuổi</w:t>
        </w:r>
        <w:proofErr w:type="spellEnd"/>
        <w:r>
          <w:rPr>
            <w:rStyle w:val="Hyperlink"/>
          </w:rPr>
          <w:t xml:space="preserve"> </w:t>
        </w:r>
        <w:proofErr w:type="spellStart"/>
        <w:r>
          <w:rPr>
            <w:rStyle w:val="Hyperlink"/>
          </w:rPr>
          <w:t>cao</w:t>
        </w:r>
        <w:proofErr w:type="spellEnd"/>
        <w:r>
          <w:rPr>
            <w:rStyle w:val="Hyperlink"/>
          </w:rPr>
          <w:t xml:space="preserve"> </w:t>
        </w:r>
        <w:proofErr w:type="spellStart"/>
        <w:r>
          <w:rPr>
            <w:rStyle w:val="Hyperlink"/>
          </w:rPr>
          <w:t>kỷ</w:t>
        </w:r>
        <w:proofErr w:type="spellEnd"/>
        <w:r>
          <w:rPr>
            <w:rStyle w:val="Hyperlink"/>
          </w:rPr>
          <w:t xml:space="preserve"> </w:t>
        </w:r>
        <w:proofErr w:type="spellStart"/>
        <w:r>
          <w:rPr>
            <w:rStyle w:val="Hyperlink"/>
          </w:rPr>
          <w:t>lục</w:t>
        </w:r>
        <w:proofErr w:type="spellEnd"/>
        <w:r>
          <w:rPr>
            <w:rStyle w:val="Hyperlink"/>
          </w:rPr>
          <w:t xml:space="preserve"> | baotintuc.vn</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B8E209" w14:textId="77777777" w:rsidR="00D9177C" w:rsidRDefault="00D917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32218" w14:textId="77777777" w:rsidR="00D9177C" w:rsidRDefault="00D917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4A2DE" w14:textId="77777777" w:rsidR="00D9177C" w:rsidRDefault="00D917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DA47D5"/>
    <w:multiLevelType w:val="hybridMultilevel"/>
    <w:tmpl w:val="CFCECE04"/>
    <w:lvl w:ilvl="0" w:tplc="01465508">
      <w:start w:val="1"/>
      <w:numFmt w:val="decimal"/>
      <w:lvlText w:val="%1."/>
      <w:lvlJc w:val="left"/>
      <w:pPr>
        <w:tabs>
          <w:tab w:val="num" w:pos="720"/>
        </w:tabs>
        <w:ind w:left="720" w:hanging="360"/>
      </w:pPr>
    </w:lvl>
    <w:lvl w:ilvl="1" w:tplc="8E0AA64A" w:tentative="1">
      <w:start w:val="1"/>
      <w:numFmt w:val="decimal"/>
      <w:lvlText w:val="%2."/>
      <w:lvlJc w:val="left"/>
      <w:pPr>
        <w:tabs>
          <w:tab w:val="num" w:pos="1440"/>
        </w:tabs>
        <w:ind w:left="1440" w:hanging="360"/>
      </w:pPr>
    </w:lvl>
    <w:lvl w:ilvl="2" w:tplc="06A686E0" w:tentative="1">
      <w:start w:val="1"/>
      <w:numFmt w:val="decimal"/>
      <w:lvlText w:val="%3."/>
      <w:lvlJc w:val="left"/>
      <w:pPr>
        <w:tabs>
          <w:tab w:val="num" w:pos="2160"/>
        </w:tabs>
        <w:ind w:left="2160" w:hanging="360"/>
      </w:pPr>
    </w:lvl>
    <w:lvl w:ilvl="3" w:tplc="D94A6324" w:tentative="1">
      <w:start w:val="1"/>
      <w:numFmt w:val="decimal"/>
      <w:lvlText w:val="%4."/>
      <w:lvlJc w:val="left"/>
      <w:pPr>
        <w:tabs>
          <w:tab w:val="num" w:pos="2880"/>
        </w:tabs>
        <w:ind w:left="2880" w:hanging="360"/>
      </w:pPr>
    </w:lvl>
    <w:lvl w:ilvl="4" w:tplc="CF3A6BCE" w:tentative="1">
      <w:start w:val="1"/>
      <w:numFmt w:val="decimal"/>
      <w:lvlText w:val="%5."/>
      <w:lvlJc w:val="left"/>
      <w:pPr>
        <w:tabs>
          <w:tab w:val="num" w:pos="3600"/>
        </w:tabs>
        <w:ind w:left="3600" w:hanging="360"/>
      </w:pPr>
    </w:lvl>
    <w:lvl w:ilvl="5" w:tplc="5B6EE63C" w:tentative="1">
      <w:start w:val="1"/>
      <w:numFmt w:val="decimal"/>
      <w:lvlText w:val="%6."/>
      <w:lvlJc w:val="left"/>
      <w:pPr>
        <w:tabs>
          <w:tab w:val="num" w:pos="4320"/>
        </w:tabs>
        <w:ind w:left="4320" w:hanging="360"/>
      </w:pPr>
    </w:lvl>
    <w:lvl w:ilvl="6" w:tplc="496C42D2" w:tentative="1">
      <w:start w:val="1"/>
      <w:numFmt w:val="decimal"/>
      <w:lvlText w:val="%7."/>
      <w:lvlJc w:val="left"/>
      <w:pPr>
        <w:tabs>
          <w:tab w:val="num" w:pos="5040"/>
        </w:tabs>
        <w:ind w:left="5040" w:hanging="360"/>
      </w:pPr>
    </w:lvl>
    <w:lvl w:ilvl="7" w:tplc="E45E77C0" w:tentative="1">
      <w:start w:val="1"/>
      <w:numFmt w:val="decimal"/>
      <w:lvlText w:val="%8."/>
      <w:lvlJc w:val="left"/>
      <w:pPr>
        <w:tabs>
          <w:tab w:val="num" w:pos="5760"/>
        </w:tabs>
        <w:ind w:left="5760" w:hanging="360"/>
      </w:pPr>
    </w:lvl>
    <w:lvl w:ilvl="8" w:tplc="9AD6AA54" w:tentative="1">
      <w:start w:val="1"/>
      <w:numFmt w:val="decimal"/>
      <w:lvlText w:val="%9."/>
      <w:lvlJc w:val="left"/>
      <w:pPr>
        <w:tabs>
          <w:tab w:val="num" w:pos="6480"/>
        </w:tabs>
        <w:ind w:left="6480" w:hanging="360"/>
      </w:pPr>
    </w:lvl>
  </w:abstractNum>
  <w:abstractNum w:abstractNumId="1" w15:restartNumberingAfterBreak="0">
    <w:nsid w:val="3C8A4B02"/>
    <w:multiLevelType w:val="hybridMultilevel"/>
    <w:tmpl w:val="DD549D5A"/>
    <w:lvl w:ilvl="0" w:tplc="2A7C447C">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FE18E3"/>
    <w:multiLevelType w:val="hybridMultilevel"/>
    <w:tmpl w:val="EA6CC1B0"/>
    <w:lvl w:ilvl="0" w:tplc="216CAE9A">
      <w:start w:val="1"/>
      <w:numFmt w:val="decimal"/>
      <w:lvlText w:val="%1."/>
      <w:lvlJc w:val="left"/>
      <w:pPr>
        <w:tabs>
          <w:tab w:val="num" w:pos="720"/>
        </w:tabs>
        <w:ind w:left="720" w:hanging="360"/>
      </w:pPr>
    </w:lvl>
    <w:lvl w:ilvl="1" w:tplc="BE22AE94" w:tentative="1">
      <w:start w:val="1"/>
      <w:numFmt w:val="decimal"/>
      <w:lvlText w:val="%2."/>
      <w:lvlJc w:val="left"/>
      <w:pPr>
        <w:tabs>
          <w:tab w:val="num" w:pos="1440"/>
        </w:tabs>
        <w:ind w:left="1440" w:hanging="360"/>
      </w:pPr>
    </w:lvl>
    <w:lvl w:ilvl="2" w:tplc="017C2DE6" w:tentative="1">
      <w:start w:val="1"/>
      <w:numFmt w:val="decimal"/>
      <w:lvlText w:val="%3."/>
      <w:lvlJc w:val="left"/>
      <w:pPr>
        <w:tabs>
          <w:tab w:val="num" w:pos="2160"/>
        </w:tabs>
        <w:ind w:left="2160" w:hanging="360"/>
      </w:pPr>
    </w:lvl>
    <w:lvl w:ilvl="3" w:tplc="3544E986" w:tentative="1">
      <w:start w:val="1"/>
      <w:numFmt w:val="decimal"/>
      <w:lvlText w:val="%4."/>
      <w:lvlJc w:val="left"/>
      <w:pPr>
        <w:tabs>
          <w:tab w:val="num" w:pos="2880"/>
        </w:tabs>
        <w:ind w:left="2880" w:hanging="360"/>
      </w:pPr>
    </w:lvl>
    <w:lvl w:ilvl="4" w:tplc="6DB09A16" w:tentative="1">
      <w:start w:val="1"/>
      <w:numFmt w:val="decimal"/>
      <w:lvlText w:val="%5."/>
      <w:lvlJc w:val="left"/>
      <w:pPr>
        <w:tabs>
          <w:tab w:val="num" w:pos="3600"/>
        </w:tabs>
        <w:ind w:left="3600" w:hanging="360"/>
      </w:pPr>
    </w:lvl>
    <w:lvl w:ilvl="5" w:tplc="A434F07C" w:tentative="1">
      <w:start w:val="1"/>
      <w:numFmt w:val="decimal"/>
      <w:lvlText w:val="%6."/>
      <w:lvlJc w:val="left"/>
      <w:pPr>
        <w:tabs>
          <w:tab w:val="num" w:pos="4320"/>
        </w:tabs>
        <w:ind w:left="4320" w:hanging="360"/>
      </w:pPr>
    </w:lvl>
    <w:lvl w:ilvl="6" w:tplc="816EFF22" w:tentative="1">
      <w:start w:val="1"/>
      <w:numFmt w:val="decimal"/>
      <w:lvlText w:val="%7."/>
      <w:lvlJc w:val="left"/>
      <w:pPr>
        <w:tabs>
          <w:tab w:val="num" w:pos="5040"/>
        </w:tabs>
        <w:ind w:left="5040" w:hanging="360"/>
      </w:pPr>
    </w:lvl>
    <w:lvl w:ilvl="7" w:tplc="55F030C8" w:tentative="1">
      <w:start w:val="1"/>
      <w:numFmt w:val="decimal"/>
      <w:lvlText w:val="%8."/>
      <w:lvlJc w:val="left"/>
      <w:pPr>
        <w:tabs>
          <w:tab w:val="num" w:pos="5760"/>
        </w:tabs>
        <w:ind w:left="5760" w:hanging="360"/>
      </w:pPr>
    </w:lvl>
    <w:lvl w:ilvl="8" w:tplc="AEEC1502" w:tentative="1">
      <w:start w:val="1"/>
      <w:numFmt w:val="decimal"/>
      <w:lvlText w:val="%9."/>
      <w:lvlJc w:val="left"/>
      <w:pPr>
        <w:tabs>
          <w:tab w:val="num" w:pos="6480"/>
        </w:tabs>
        <w:ind w:left="6480" w:hanging="360"/>
      </w:pPr>
    </w:lvl>
  </w:abstractNum>
  <w:abstractNum w:abstractNumId="3" w15:restartNumberingAfterBreak="0">
    <w:nsid w:val="45CA234C"/>
    <w:multiLevelType w:val="hybridMultilevel"/>
    <w:tmpl w:val="8B68AF70"/>
    <w:lvl w:ilvl="0" w:tplc="E356DC7E">
      <w:start w:val="1"/>
      <w:numFmt w:val="decimal"/>
      <w:lvlText w:val="%1."/>
      <w:lvlJc w:val="left"/>
      <w:pPr>
        <w:tabs>
          <w:tab w:val="num" w:pos="720"/>
        </w:tabs>
        <w:ind w:left="720" w:hanging="360"/>
      </w:pPr>
    </w:lvl>
    <w:lvl w:ilvl="1" w:tplc="572A5310" w:tentative="1">
      <w:start w:val="1"/>
      <w:numFmt w:val="decimal"/>
      <w:lvlText w:val="%2."/>
      <w:lvlJc w:val="left"/>
      <w:pPr>
        <w:tabs>
          <w:tab w:val="num" w:pos="1440"/>
        </w:tabs>
        <w:ind w:left="1440" w:hanging="360"/>
      </w:pPr>
    </w:lvl>
    <w:lvl w:ilvl="2" w:tplc="266076CC" w:tentative="1">
      <w:start w:val="1"/>
      <w:numFmt w:val="decimal"/>
      <w:lvlText w:val="%3."/>
      <w:lvlJc w:val="left"/>
      <w:pPr>
        <w:tabs>
          <w:tab w:val="num" w:pos="2160"/>
        </w:tabs>
        <w:ind w:left="2160" w:hanging="360"/>
      </w:pPr>
    </w:lvl>
    <w:lvl w:ilvl="3" w:tplc="CB74D4A0" w:tentative="1">
      <w:start w:val="1"/>
      <w:numFmt w:val="decimal"/>
      <w:lvlText w:val="%4."/>
      <w:lvlJc w:val="left"/>
      <w:pPr>
        <w:tabs>
          <w:tab w:val="num" w:pos="2880"/>
        </w:tabs>
        <w:ind w:left="2880" w:hanging="360"/>
      </w:pPr>
    </w:lvl>
    <w:lvl w:ilvl="4" w:tplc="AEC8B9AE" w:tentative="1">
      <w:start w:val="1"/>
      <w:numFmt w:val="decimal"/>
      <w:lvlText w:val="%5."/>
      <w:lvlJc w:val="left"/>
      <w:pPr>
        <w:tabs>
          <w:tab w:val="num" w:pos="3600"/>
        </w:tabs>
        <w:ind w:left="3600" w:hanging="360"/>
      </w:pPr>
    </w:lvl>
    <w:lvl w:ilvl="5" w:tplc="E8DCCE00" w:tentative="1">
      <w:start w:val="1"/>
      <w:numFmt w:val="decimal"/>
      <w:lvlText w:val="%6."/>
      <w:lvlJc w:val="left"/>
      <w:pPr>
        <w:tabs>
          <w:tab w:val="num" w:pos="4320"/>
        </w:tabs>
        <w:ind w:left="4320" w:hanging="360"/>
      </w:pPr>
    </w:lvl>
    <w:lvl w:ilvl="6" w:tplc="89805852" w:tentative="1">
      <w:start w:val="1"/>
      <w:numFmt w:val="decimal"/>
      <w:lvlText w:val="%7."/>
      <w:lvlJc w:val="left"/>
      <w:pPr>
        <w:tabs>
          <w:tab w:val="num" w:pos="5040"/>
        </w:tabs>
        <w:ind w:left="5040" w:hanging="360"/>
      </w:pPr>
    </w:lvl>
    <w:lvl w:ilvl="7" w:tplc="93965D9E" w:tentative="1">
      <w:start w:val="1"/>
      <w:numFmt w:val="decimal"/>
      <w:lvlText w:val="%8."/>
      <w:lvlJc w:val="left"/>
      <w:pPr>
        <w:tabs>
          <w:tab w:val="num" w:pos="5760"/>
        </w:tabs>
        <w:ind w:left="5760" w:hanging="360"/>
      </w:pPr>
    </w:lvl>
    <w:lvl w:ilvl="8" w:tplc="F054523A" w:tentative="1">
      <w:start w:val="1"/>
      <w:numFmt w:val="decimal"/>
      <w:lvlText w:val="%9."/>
      <w:lvlJc w:val="left"/>
      <w:pPr>
        <w:tabs>
          <w:tab w:val="num" w:pos="6480"/>
        </w:tabs>
        <w:ind w:left="6480" w:hanging="360"/>
      </w:pPr>
    </w:lvl>
  </w:abstractNum>
  <w:abstractNum w:abstractNumId="4" w15:restartNumberingAfterBreak="0">
    <w:nsid w:val="4F6407D1"/>
    <w:multiLevelType w:val="hybridMultilevel"/>
    <w:tmpl w:val="42FC0950"/>
    <w:lvl w:ilvl="0" w:tplc="BA72388E">
      <w:start w:val="1"/>
      <w:numFmt w:val="decimal"/>
      <w:lvlText w:val="%1."/>
      <w:lvlJc w:val="left"/>
      <w:pPr>
        <w:tabs>
          <w:tab w:val="num" w:pos="720"/>
        </w:tabs>
        <w:ind w:left="720" w:hanging="360"/>
      </w:pPr>
    </w:lvl>
    <w:lvl w:ilvl="1" w:tplc="29BC7D00" w:tentative="1">
      <w:start w:val="1"/>
      <w:numFmt w:val="decimal"/>
      <w:lvlText w:val="%2."/>
      <w:lvlJc w:val="left"/>
      <w:pPr>
        <w:tabs>
          <w:tab w:val="num" w:pos="1440"/>
        </w:tabs>
        <w:ind w:left="1440" w:hanging="360"/>
      </w:pPr>
    </w:lvl>
    <w:lvl w:ilvl="2" w:tplc="DA822DF0" w:tentative="1">
      <w:start w:val="1"/>
      <w:numFmt w:val="decimal"/>
      <w:lvlText w:val="%3."/>
      <w:lvlJc w:val="left"/>
      <w:pPr>
        <w:tabs>
          <w:tab w:val="num" w:pos="2160"/>
        </w:tabs>
        <w:ind w:left="2160" w:hanging="360"/>
      </w:pPr>
    </w:lvl>
    <w:lvl w:ilvl="3" w:tplc="C6CE6ED6" w:tentative="1">
      <w:start w:val="1"/>
      <w:numFmt w:val="decimal"/>
      <w:lvlText w:val="%4."/>
      <w:lvlJc w:val="left"/>
      <w:pPr>
        <w:tabs>
          <w:tab w:val="num" w:pos="2880"/>
        </w:tabs>
        <w:ind w:left="2880" w:hanging="360"/>
      </w:pPr>
    </w:lvl>
    <w:lvl w:ilvl="4" w:tplc="84228A34" w:tentative="1">
      <w:start w:val="1"/>
      <w:numFmt w:val="decimal"/>
      <w:lvlText w:val="%5."/>
      <w:lvlJc w:val="left"/>
      <w:pPr>
        <w:tabs>
          <w:tab w:val="num" w:pos="3600"/>
        </w:tabs>
        <w:ind w:left="3600" w:hanging="360"/>
      </w:pPr>
    </w:lvl>
    <w:lvl w:ilvl="5" w:tplc="6D525454" w:tentative="1">
      <w:start w:val="1"/>
      <w:numFmt w:val="decimal"/>
      <w:lvlText w:val="%6."/>
      <w:lvlJc w:val="left"/>
      <w:pPr>
        <w:tabs>
          <w:tab w:val="num" w:pos="4320"/>
        </w:tabs>
        <w:ind w:left="4320" w:hanging="360"/>
      </w:pPr>
    </w:lvl>
    <w:lvl w:ilvl="6" w:tplc="82F6AC0C" w:tentative="1">
      <w:start w:val="1"/>
      <w:numFmt w:val="decimal"/>
      <w:lvlText w:val="%7."/>
      <w:lvlJc w:val="left"/>
      <w:pPr>
        <w:tabs>
          <w:tab w:val="num" w:pos="5040"/>
        </w:tabs>
        <w:ind w:left="5040" w:hanging="360"/>
      </w:pPr>
    </w:lvl>
    <w:lvl w:ilvl="7" w:tplc="EB801AB8" w:tentative="1">
      <w:start w:val="1"/>
      <w:numFmt w:val="decimal"/>
      <w:lvlText w:val="%8."/>
      <w:lvlJc w:val="left"/>
      <w:pPr>
        <w:tabs>
          <w:tab w:val="num" w:pos="5760"/>
        </w:tabs>
        <w:ind w:left="5760" w:hanging="360"/>
      </w:pPr>
    </w:lvl>
    <w:lvl w:ilvl="8" w:tplc="82C8B934" w:tentative="1">
      <w:start w:val="1"/>
      <w:numFmt w:val="decimal"/>
      <w:lvlText w:val="%9."/>
      <w:lvlJc w:val="left"/>
      <w:pPr>
        <w:tabs>
          <w:tab w:val="num" w:pos="6480"/>
        </w:tabs>
        <w:ind w:left="6480" w:hanging="360"/>
      </w:pPr>
    </w:lvl>
  </w:abstractNum>
  <w:abstractNum w:abstractNumId="5" w15:restartNumberingAfterBreak="0">
    <w:nsid w:val="5B202043"/>
    <w:multiLevelType w:val="hybridMultilevel"/>
    <w:tmpl w:val="C00C2A44"/>
    <w:lvl w:ilvl="0" w:tplc="B9EC13AA">
      <w:start w:val="10"/>
      <w:numFmt w:val="bullet"/>
      <w:lvlText w:val="-"/>
      <w:lvlJc w:val="left"/>
      <w:pPr>
        <w:ind w:left="470" w:hanging="360"/>
      </w:pPr>
      <w:rPr>
        <w:rFonts w:ascii="Verdana" w:eastAsia="MS PMincho" w:hAnsi="Verdana" w:cstheme="minorBidi" w:hint="default"/>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num w:numId="1">
    <w:abstractNumId w:val="4"/>
  </w:num>
  <w:num w:numId="2">
    <w:abstractNumId w:val="2"/>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oNotDisplayPageBoundaries/>
  <w:activeWritingStyle w:appName="MSWord" w:lang="en-US" w:vendorID="64" w:dllVersion="6" w:nlCheck="1" w:checkStyle="0"/>
  <w:activeWritingStyle w:appName="MSWord" w:lang="es-ES" w:vendorID="64" w:dllVersion="6" w:nlCheck="1" w:checkStyle="1"/>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381"/>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CD0"/>
    <w:rsid w:val="00021AC6"/>
    <w:rsid w:val="0002409A"/>
    <w:rsid w:val="00031CD0"/>
    <w:rsid w:val="00037C8E"/>
    <w:rsid w:val="00046359"/>
    <w:rsid w:val="000506BB"/>
    <w:rsid w:val="00054BD8"/>
    <w:rsid w:val="00056C6A"/>
    <w:rsid w:val="00061C2F"/>
    <w:rsid w:val="00064954"/>
    <w:rsid w:val="0006704A"/>
    <w:rsid w:val="00072297"/>
    <w:rsid w:val="000725D2"/>
    <w:rsid w:val="00087B11"/>
    <w:rsid w:val="00092E8C"/>
    <w:rsid w:val="000934C6"/>
    <w:rsid w:val="000A63F4"/>
    <w:rsid w:val="000B3E8F"/>
    <w:rsid w:val="000B4ED1"/>
    <w:rsid w:val="000B5D8E"/>
    <w:rsid w:val="000C3603"/>
    <w:rsid w:val="000C377E"/>
    <w:rsid w:val="000C4711"/>
    <w:rsid w:val="000C715A"/>
    <w:rsid w:val="000D29B9"/>
    <w:rsid w:val="000D3BB8"/>
    <w:rsid w:val="000D529F"/>
    <w:rsid w:val="000D6B20"/>
    <w:rsid w:val="000E6A58"/>
    <w:rsid w:val="000E777E"/>
    <w:rsid w:val="000F0AA4"/>
    <w:rsid w:val="00103A03"/>
    <w:rsid w:val="00103E9B"/>
    <w:rsid w:val="00114811"/>
    <w:rsid w:val="0012145A"/>
    <w:rsid w:val="001218A6"/>
    <w:rsid w:val="0013624B"/>
    <w:rsid w:val="00141A31"/>
    <w:rsid w:val="00146DAA"/>
    <w:rsid w:val="0015078C"/>
    <w:rsid w:val="00152436"/>
    <w:rsid w:val="00152438"/>
    <w:rsid w:val="00165FFF"/>
    <w:rsid w:val="00174B35"/>
    <w:rsid w:val="00180061"/>
    <w:rsid w:val="001803B3"/>
    <w:rsid w:val="00182DD7"/>
    <w:rsid w:val="001848DC"/>
    <w:rsid w:val="001853F0"/>
    <w:rsid w:val="001859CF"/>
    <w:rsid w:val="00192491"/>
    <w:rsid w:val="00197C01"/>
    <w:rsid w:val="001A1BDC"/>
    <w:rsid w:val="001B0E4A"/>
    <w:rsid w:val="001B252A"/>
    <w:rsid w:val="001B727C"/>
    <w:rsid w:val="001B7AB3"/>
    <w:rsid w:val="001C3B8E"/>
    <w:rsid w:val="001D06D9"/>
    <w:rsid w:val="001D5E65"/>
    <w:rsid w:val="001E1919"/>
    <w:rsid w:val="001E2E1D"/>
    <w:rsid w:val="001F2A70"/>
    <w:rsid w:val="001F3271"/>
    <w:rsid w:val="001F35BF"/>
    <w:rsid w:val="0020474B"/>
    <w:rsid w:val="0021109D"/>
    <w:rsid w:val="00214DC6"/>
    <w:rsid w:val="00227292"/>
    <w:rsid w:val="0022738A"/>
    <w:rsid w:val="00236137"/>
    <w:rsid w:val="002437DD"/>
    <w:rsid w:val="002639B9"/>
    <w:rsid w:val="002723EE"/>
    <w:rsid w:val="00276E36"/>
    <w:rsid w:val="00277874"/>
    <w:rsid w:val="00281EE9"/>
    <w:rsid w:val="00291DAD"/>
    <w:rsid w:val="002A104C"/>
    <w:rsid w:val="002A2F7D"/>
    <w:rsid w:val="002A73FF"/>
    <w:rsid w:val="002B2C6C"/>
    <w:rsid w:val="002B3140"/>
    <w:rsid w:val="002B6915"/>
    <w:rsid w:val="002B7ECE"/>
    <w:rsid w:val="002C0F4E"/>
    <w:rsid w:val="002C149D"/>
    <w:rsid w:val="002D5230"/>
    <w:rsid w:val="002D6F80"/>
    <w:rsid w:val="002F21E2"/>
    <w:rsid w:val="002F30D9"/>
    <w:rsid w:val="00315389"/>
    <w:rsid w:val="00316F91"/>
    <w:rsid w:val="00324477"/>
    <w:rsid w:val="0032756E"/>
    <w:rsid w:val="00330287"/>
    <w:rsid w:val="00343FDC"/>
    <w:rsid w:val="003505FE"/>
    <w:rsid w:val="00352B89"/>
    <w:rsid w:val="00354F4B"/>
    <w:rsid w:val="0035725E"/>
    <w:rsid w:val="003608E2"/>
    <w:rsid w:val="00370DC5"/>
    <w:rsid w:val="003748F8"/>
    <w:rsid w:val="00395E69"/>
    <w:rsid w:val="003A6B83"/>
    <w:rsid w:val="003B20DB"/>
    <w:rsid w:val="003B2332"/>
    <w:rsid w:val="003B2887"/>
    <w:rsid w:val="003C003B"/>
    <w:rsid w:val="003D6EB1"/>
    <w:rsid w:val="003E638E"/>
    <w:rsid w:val="003E7B77"/>
    <w:rsid w:val="003F6E65"/>
    <w:rsid w:val="003F7F2B"/>
    <w:rsid w:val="004117DA"/>
    <w:rsid w:val="00412907"/>
    <w:rsid w:val="004215FE"/>
    <w:rsid w:val="00421716"/>
    <w:rsid w:val="00421722"/>
    <w:rsid w:val="0042238C"/>
    <w:rsid w:val="00424F64"/>
    <w:rsid w:val="00425B2A"/>
    <w:rsid w:val="0044106A"/>
    <w:rsid w:val="004416A6"/>
    <w:rsid w:val="00444BF2"/>
    <w:rsid w:val="0044632A"/>
    <w:rsid w:val="0045116F"/>
    <w:rsid w:val="00453072"/>
    <w:rsid w:val="004638D8"/>
    <w:rsid w:val="00466A49"/>
    <w:rsid w:val="00467D02"/>
    <w:rsid w:val="00471472"/>
    <w:rsid w:val="00475DAC"/>
    <w:rsid w:val="00484948"/>
    <w:rsid w:val="0048768F"/>
    <w:rsid w:val="0049134B"/>
    <w:rsid w:val="00495796"/>
    <w:rsid w:val="00495906"/>
    <w:rsid w:val="00497EDC"/>
    <w:rsid w:val="004B57C5"/>
    <w:rsid w:val="004B6777"/>
    <w:rsid w:val="004C2471"/>
    <w:rsid w:val="004C33FB"/>
    <w:rsid w:val="004C3450"/>
    <w:rsid w:val="004C3AD7"/>
    <w:rsid w:val="004D2872"/>
    <w:rsid w:val="004D2F20"/>
    <w:rsid w:val="004D7997"/>
    <w:rsid w:val="004E0FE0"/>
    <w:rsid w:val="004E3E8C"/>
    <w:rsid w:val="004E42EA"/>
    <w:rsid w:val="004E62D6"/>
    <w:rsid w:val="004E72D1"/>
    <w:rsid w:val="004F2350"/>
    <w:rsid w:val="004F53DE"/>
    <w:rsid w:val="004F7CA6"/>
    <w:rsid w:val="00503A84"/>
    <w:rsid w:val="00505684"/>
    <w:rsid w:val="00510136"/>
    <w:rsid w:val="005104BA"/>
    <w:rsid w:val="005133F6"/>
    <w:rsid w:val="005212C3"/>
    <w:rsid w:val="00540570"/>
    <w:rsid w:val="00541BBF"/>
    <w:rsid w:val="0054253C"/>
    <w:rsid w:val="00545738"/>
    <w:rsid w:val="005515F9"/>
    <w:rsid w:val="00557260"/>
    <w:rsid w:val="005574D1"/>
    <w:rsid w:val="00561B9F"/>
    <w:rsid w:val="00570373"/>
    <w:rsid w:val="00570FD4"/>
    <w:rsid w:val="00572A51"/>
    <w:rsid w:val="00574D8C"/>
    <w:rsid w:val="00574DCA"/>
    <w:rsid w:val="00575315"/>
    <w:rsid w:val="005771D2"/>
    <w:rsid w:val="00586067"/>
    <w:rsid w:val="00587F4B"/>
    <w:rsid w:val="00597280"/>
    <w:rsid w:val="005A071C"/>
    <w:rsid w:val="005B1EE9"/>
    <w:rsid w:val="005C1594"/>
    <w:rsid w:val="005D65C7"/>
    <w:rsid w:val="005E1879"/>
    <w:rsid w:val="005E53B1"/>
    <w:rsid w:val="005E53BA"/>
    <w:rsid w:val="005F1DE0"/>
    <w:rsid w:val="005F2982"/>
    <w:rsid w:val="006033E7"/>
    <w:rsid w:val="00603EFE"/>
    <w:rsid w:val="00611DCC"/>
    <w:rsid w:val="006163D0"/>
    <w:rsid w:val="006167A0"/>
    <w:rsid w:val="00616CDB"/>
    <w:rsid w:val="00625E3A"/>
    <w:rsid w:val="00626F56"/>
    <w:rsid w:val="00631760"/>
    <w:rsid w:val="00635E74"/>
    <w:rsid w:val="00663434"/>
    <w:rsid w:val="00666684"/>
    <w:rsid w:val="00676CF9"/>
    <w:rsid w:val="00682886"/>
    <w:rsid w:val="00687153"/>
    <w:rsid w:val="00690A22"/>
    <w:rsid w:val="00692CE4"/>
    <w:rsid w:val="00694B2C"/>
    <w:rsid w:val="00695418"/>
    <w:rsid w:val="006A5BD6"/>
    <w:rsid w:val="006A6FF5"/>
    <w:rsid w:val="006B50C0"/>
    <w:rsid w:val="006B5DC1"/>
    <w:rsid w:val="006C2E7C"/>
    <w:rsid w:val="006C43DD"/>
    <w:rsid w:val="006C6368"/>
    <w:rsid w:val="006C7828"/>
    <w:rsid w:val="006D3DDB"/>
    <w:rsid w:val="006E352A"/>
    <w:rsid w:val="006E534A"/>
    <w:rsid w:val="006F7054"/>
    <w:rsid w:val="006F76CE"/>
    <w:rsid w:val="007042BD"/>
    <w:rsid w:val="00704AB3"/>
    <w:rsid w:val="00707932"/>
    <w:rsid w:val="00710D9A"/>
    <w:rsid w:val="00715D87"/>
    <w:rsid w:val="00720832"/>
    <w:rsid w:val="00720A95"/>
    <w:rsid w:val="00733689"/>
    <w:rsid w:val="007345AB"/>
    <w:rsid w:val="00747B5F"/>
    <w:rsid w:val="0075265F"/>
    <w:rsid w:val="00753290"/>
    <w:rsid w:val="00756423"/>
    <w:rsid w:val="007613D4"/>
    <w:rsid w:val="00763C88"/>
    <w:rsid w:val="00766F02"/>
    <w:rsid w:val="00774A84"/>
    <w:rsid w:val="00777394"/>
    <w:rsid w:val="00777D24"/>
    <w:rsid w:val="007856F0"/>
    <w:rsid w:val="007A0AD8"/>
    <w:rsid w:val="007A2903"/>
    <w:rsid w:val="007A53D5"/>
    <w:rsid w:val="007A585B"/>
    <w:rsid w:val="007B46C0"/>
    <w:rsid w:val="007C0B4E"/>
    <w:rsid w:val="007C4F98"/>
    <w:rsid w:val="007C7EB5"/>
    <w:rsid w:val="007D1486"/>
    <w:rsid w:val="007D25E1"/>
    <w:rsid w:val="007E2A27"/>
    <w:rsid w:val="007E2E62"/>
    <w:rsid w:val="007E52C4"/>
    <w:rsid w:val="007F29CC"/>
    <w:rsid w:val="007F3A22"/>
    <w:rsid w:val="007F5A2E"/>
    <w:rsid w:val="007F6E0B"/>
    <w:rsid w:val="00803135"/>
    <w:rsid w:val="008060EF"/>
    <w:rsid w:val="00806867"/>
    <w:rsid w:val="008072D2"/>
    <w:rsid w:val="00812993"/>
    <w:rsid w:val="00834AA5"/>
    <w:rsid w:val="00836285"/>
    <w:rsid w:val="0083671F"/>
    <w:rsid w:val="008432BB"/>
    <w:rsid w:val="00847002"/>
    <w:rsid w:val="008544D3"/>
    <w:rsid w:val="00857A1C"/>
    <w:rsid w:val="00860918"/>
    <w:rsid w:val="00867C70"/>
    <w:rsid w:val="008742A6"/>
    <w:rsid w:val="00875F40"/>
    <w:rsid w:val="008878C1"/>
    <w:rsid w:val="00890A24"/>
    <w:rsid w:val="008A43A4"/>
    <w:rsid w:val="008B1A91"/>
    <w:rsid w:val="008B56E6"/>
    <w:rsid w:val="008B5C6B"/>
    <w:rsid w:val="008B5D94"/>
    <w:rsid w:val="008B67BD"/>
    <w:rsid w:val="008C2680"/>
    <w:rsid w:val="008C55BB"/>
    <w:rsid w:val="008C6383"/>
    <w:rsid w:val="008E2ED9"/>
    <w:rsid w:val="008F5EA4"/>
    <w:rsid w:val="008F6B38"/>
    <w:rsid w:val="008F7172"/>
    <w:rsid w:val="00900CBE"/>
    <w:rsid w:val="00903664"/>
    <w:rsid w:val="00932BE0"/>
    <w:rsid w:val="00941649"/>
    <w:rsid w:val="00950B5A"/>
    <w:rsid w:val="00953141"/>
    <w:rsid w:val="00953CF8"/>
    <w:rsid w:val="009570D7"/>
    <w:rsid w:val="0096695E"/>
    <w:rsid w:val="00974661"/>
    <w:rsid w:val="00974C2B"/>
    <w:rsid w:val="00975A97"/>
    <w:rsid w:val="00981B11"/>
    <w:rsid w:val="00995821"/>
    <w:rsid w:val="00996BCE"/>
    <w:rsid w:val="009A2806"/>
    <w:rsid w:val="009A5CA7"/>
    <w:rsid w:val="009A7919"/>
    <w:rsid w:val="009B12EB"/>
    <w:rsid w:val="009B58FF"/>
    <w:rsid w:val="009B5DAE"/>
    <w:rsid w:val="009C62BD"/>
    <w:rsid w:val="009C68A0"/>
    <w:rsid w:val="009C7250"/>
    <w:rsid w:val="009D5690"/>
    <w:rsid w:val="009D65BA"/>
    <w:rsid w:val="009E6C93"/>
    <w:rsid w:val="009F0783"/>
    <w:rsid w:val="00A15746"/>
    <w:rsid w:val="00A20F54"/>
    <w:rsid w:val="00A262BF"/>
    <w:rsid w:val="00A32960"/>
    <w:rsid w:val="00A332F7"/>
    <w:rsid w:val="00A40B46"/>
    <w:rsid w:val="00A47DB8"/>
    <w:rsid w:val="00A5344F"/>
    <w:rsid w:val="00A60F4F"/>
    <w:rsid w:val="00A61C76"/>
    <w:rsid w:val="00A72880"/>
    <w:rsid w:val="00A80C39"/>
    <w:rsid w:val="00A85A51"/>
    <w:rsid w:val="00A85F4F"/>
    <w:rsid w:val="00A93748"/>
    <w:rsid w:val="00A95576"/>
    <w:rsid w:val="00AA4829"/>
    <w:rsid w:val="00AB2ABA"/>
    <w:rsid w:val="00AB7791"/>
    <w:rsid w:val="00AC0458"/>
    <w:rsid w:val="00AC054F"/>
    <w:rsid w:val="00AC152E"/>
    <w:rsid w:val="00AE32AA"/>
    <w:rsid w:val="00AF01F4"/>
    <w:rsid w:val="00AF4407"/>
    <w:rsid w:val="00AF5EFF"/>
    <w:rsid w:val="00B03700"/>
    <w:rsid w:val="00B1658A"/>
    <w:rsid w:val="00B2055F"/>
    <w:rsid w:val="00B246DE"/>
    <w:rsid w:val="00B3112C"/>
    <w:rsid w:val="00B34A70"/>
    <w:rsid w:val="00B44763"/>
    <w:rsid w:val="00B4762C"/>
    <w:rsid w:val="00B5635F"/>
    <w:rsid w:val="00B671F0"/>
    <w:rsid w:val="00B73F10"/>
    <w:rsid w:val="00B81670"/>
    <w:rsid w:val="00B82DB0"/>
    <w:rsid w:val="00B91860"/>
    <w:rsid w:val="00B94F67"/>
    <w:rsid w:val="00BA1E46"/>
    <w:rsid w:val="00BA3464"/>
    <w:rsid w:val="00BC4CD0"/>
    <w:rsid w:val="00BC6359"/>
    <w:rsid w:val="00BD26C5"/>
    <w:rsid w:val="00BD49A9"/>
    <w:rsid w:val="00BD6D4A"/>
    <w:rsid w:val="00BE03CF"/>
    <w:rsid w:val="00BE1831"/>
    <w:rsid w:val="00BE368C"/>
    <w:rsid w:val="00C0029B"/>
    <w:rsid w:val="00C00687"/>
    <w:rsid w:val="00C02956"/>
    <w:rsid w:val="00C049A0"/>
    <w:rsid w:val="00C117A7"/>
    <w:rsid w:val="00C132E1"/>
    <w:rsid w:val="00C21CE2"/>
    <w:rsid w:val="00C22E8E"/>
    <w:rsid w:val="00C309C0"/>
    <w:rsid w:val="00C3491D"/>
    <w:rsid w:val="00C356F7"/>
    <w:rsid w:val="00C506E4"/>
    <w:rsid w:val="00C574AD"/>
    <w:rsid w:val="00C659E8"/>
    <w:rsid w:val="00C66C4C"/>
    <w:rsid w:val="00C71A4F"/>
    <w:rsid w:val="00C72F40"/>
    <w:rsid w:val="00C80C6B"/>
    <w:rsid w:val="00C83975"/>
    <w:rsid w:val="00C85A6B"/>
    <w:rsid w:val="00C95AE2"/>
    <w:rsid w:val="00CA09E6"/>
    <w:rsid w:val="00CA3683"/>
    <w:rsid w:val="00CA726A"/>
    <w:rsid w:val="00CB138F"/>
    <w:rsid w:val="00CB4FE3"/>
    <w:rsid w:val="00CB640B"/>
    <w:rsid w:val="00CE04FD"/>
    <w:rsid w:val="00CE2199"/>
    <w:rsid w:val="00CE6C30"/>
    <w:rsid w:val="00CE711B"/>
    <w:rsid w:val="00CF787D"/>
    <w:rsid w:val="00D01997"/>
    <w:rsid w:val="00D1424D"/>
    <w:rsid w:val="00D150C9"/>
    <w:rsid w:val="00D31665"/>
    <w:rsid w:val="00D532E1"/>
    <w:rsid w:val="00D565F6"/>
    <w:rsid w:val="00D570FC"/>
    <w:rsid w:val="00D57FFB"/>
    <w:rsid w:val="00D60EE2"/>
    <w:rsid w:val="00D624E2"/>
    <w:rsid w:val="00D64BAB"/>
    <w:rsid w:val="00D66726"/>
    <w:rsid w:val="00D750C6"/>
    <w:rsid w:val="00D7592F"/>
    <w:rsid w:val="00D82244"/>
    <w:rsid w:val="00D90AB6"/>
    <w:rsid w:val="00D9177C"/>
    <w:rsid w:val="00D92AB0"/>
    <w:rsid w:val="00D96CAC"/>
    <w:rsid w:val="00DA1ECB"/>
    <w:rsid w:val="00DB0C87"/>
    <w:rsid w:val="00DB713C"/>
    <w:rsid w:val="00DC0C6A"/>
    <w:rsid w:val="00DC5465"/>
    <w:rsid w:val="00DC7D92"/>
    <w:rsid w:val="00DD17F5"/>
    <w:rsid w:val="00DD314A"/>
    <w:rsid w:val="00DE22DC"/>
    <w:rsid w:val="00E03BDA"/>
    <w:rsid w:val="00E121E1"/>
    <w:rsid w:val="00E2741F"/>
    <w:rsid w:val="00E276C5"/>
    <w:rsid w:val="00E33BE7"/>
    <w:rsid w:val="00E405E7"/>
    <w:rsid w:val="00E406DE"/>
    <w:rsid w:val="00E42B36"/>
    <w:rsid w:val="00E43D5B"/>
    <w:rsid w:val="00E50E6D"/>
    <w:rsid w:val="00E5302A"/>
    <w:rsid w:val="00E53C66"/>
    <w:rsid w:val="00E62E55"/>
    <w:rsid w:val="00E63513"/>
    <w:rsid w:val="00E63606"/>
    <w:rsid w:val="00E63F92"/>
    <w:rsid w:val="00E66585"/>
    <w:rsid w:val="00E70077"/>
    <w:rsid w:val="00E75C1D"/>
    <w:rsid w:val="00E85AF7"/>
    <w:rsid w:val="00E95626"/>
    <w:rsid w:val="00EA4015"/>
    <w:rsid w:val="00EB2342"/>
    <w:rsid w:val="00EB6386"/>
    <w:rsid w:val="00EB7C6A"/>
    <w:rsid w:val="00EC12A9"/>
    <w:rsid w:val="00EC5763"/>
    <w:rsid w:val="00EC7040"/>
    <w:rsid w:val="00EC7262"/>
    <w:rsid w:val="00ED6FF6"/>
    <w:rsid w:val="00ED7570"/>
    <w:rsid w:val="00EE1662"/>
    <w:rsid w:val="00EE4AC8"/>
    <w:rsid w:val="00EF1F41"/>
    <w:rsid w:val="00EF54CD"/>
    <w:rsid w:val="00EF6FB4"/>
    <w:rsid w:val="00F00B72"/>
    <w:rsid w:val="00F032E8"/>
    <w:rsid w:val="00F061BF"/>
    <w:rsid w:val="00F11973"/>
    <w:rsid w:val="00F121E1"/>
    <w:rsid w:val="00F207FC"/>
    <w:rsid w:val="00F215BD"/>
    <w:rsid w:val="00F30470"/>
    <w:rsid w:val="00F32558"/>
    <w:rsid w:val="00F47C7B"/>
    <w:rsid w:val="00F544C1"/>
    <w:rsid w:val="00F55497"/>
    <w:rsid w:val="00F579BC"/>
    <w:rsid w:val="00F75116"/>
    <w:rsid w:val="00F760F1"/>
    <w:rsid w:val="00F80B2D"/>
    <w:rsid w:val="00F85494"/>
    <w:rsid w:val="00F913E1"/>
    <w:rsid w:val="00F92C57"/>
    <w:rsid w:val="00F95107"/>
    <w:rsid w:val="00F97DDF"/>
    <w:rsid w:val="00FA0B89"/>
    <w:rsid w:val="00FA1C07"/>
    <w:rsid w:val="00FA55D7"/>
    <w:rsid w:val="00FA76D8"/>
    <w:rsid w:val="00FB359C"/>
    <w:rsid w:val="00FB4E60"/>
    <w:rsid w:val="00FB5578"/>
    <w:rsid w:val="00FC0663"/>
    <w:rsid w:val="00FC1308"/>
    <w:rsid w:val="00FC2A36"/>
    <w:rsid w:val="00FC2DDF"/>
    <w:rsid w:val="00FD593F"/>
    <w:rsid w:val="00FE161A"/>
    <w:rsid w:val="00FE35D4"/>
    <w:rsid w:val="00FE3CF2"/>
    <w:rsid w:val="00FE6169"/>
    <w:rsid w:val="00FF08B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4D7F4D3"/>
  <w15:docId w15:val="{B300586F-60E5-45CB-997E-69FFA39F07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31CD0"/>
    <w:rPr>
      <w:sz w:val="24"/>
      <w:szCs w:val="24"/>
    </w:rPr>
  </w:style>
  <w:style w:type="paragraph" w:styleId="Heading1">
    <w:name w:val="heading 1"/>
    <w:basedOn w:val="Normal"/>
    <w:next w:val="Normal"/>
    <w:qFormat/>
    <w:rsid w:val="00031CD0"/>
    <w:pPr>
      <w:keepNext/>
      <w:tabs>
        <w:tab w:val="center" w:pos="1620"/>
        <w:tab w:val="center" w:pos="7380"/>
      </w:tabs>
      <w:outlineLvl w:val="0"/>
    </w:pPr>
    <w:rPr>
      <w:sz w:val="28"/>
    </w:rPr>
  </w:style>
  <w:style w:type="paragraph" w:styleId="Heading3">
    <w:name w:val="heading 3"/>
    <w:basedOn w:val="Normal"/>
    <w:next w:val="Normal"/>
    <w:qFormat/>
    <w:rsid w:val="00031CD0"/>
    <w:pPr>
      <w:keepNext/>
      <w:tabs>
        <w:tab w:val="center" w:pos="6804"/>
      </w:tabs>
      <w:overflowPunct w:val="0"/>
      <w:autoSpaceDE w:val="0"/>
      <w:autoSpaceDN w:val="0"/>
      <w:adjustRightInd w:val="0"/>
      <w:jc w:val="center"/>
      <w:textAlignment w:val="baseline"/>
      <w:outlineLvl w:val="2"/>
    </w:pPr>
    <w:rPr>
      <w:rFonts w:ascii=".VnTimeH" w:hAnsi=".VnTimeH"/>
      <w:b/>
      <w:sz w:val="28"/>
      <w:szCs w:val="20"/>
    </w:rPr>
  </w:style>
  <w:style w:type="paragraph" w:styleId="Heading5">
    <w:name w:val="heading 5"/>
    <w:basedOn w:val="Normal"/>
    <w:next w:val="Normal"/>
    <w:qFormat/>
    <w:rsid w:val="00031CD0"/>
    <w:pPr>
      <w:keepNext/>
      <w:overflowPunct w:val="0"/>
      <w:autoSpaceDE w:val="0"/>
      <w:autoSpaceDN w:val="0"/>
      <w:adjustRightInd w:val="0"/>
      <w:jc w:val="center"/>
      <w:textAlignment w:val="baseline"/>
      <w:outlineLvl w:val="4"/>
    </w:pPr>
    <w:rPr>
      <w:rFonts w:ascii=".VnTime" w:hAnsi=".VnTime"/>
      <w:sz w:val="28"/>
      <w:szCs w:val="20"/>
      <w:lang w:val="en-GB"/>
    </w:rPr>
  </w:style>
  <w:style w:type="paragraph" w:styleId="Heading7">
    <w:name w:val="heading 7"/>
    <w:basedOn w:val="Normal"/>
    <w:next w:val="Normal"/>
    <w:qFormat/>
    <w:rsid w:val="00031CD0"/>
    <w:pPr>
      <w:keepNext/>
      <w:tabs>
        <w:tab w:val="center" w:pos="7920"/>
      </w:tabs>
      <w:jc w:val="both"/>
      <w:outlineLvl w:val="6"/>
    </w:pPr>
    <w:rPr>
      <w:bCs/>
      <w:i/>
      <w:i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031CD0"/>
    <w:pPr>
      <w:overflowPunct w:val="0"/>
      <w:autoSpaceDE w:val="0"/>
      <w:autoSpaceDN w:val="0"/>
      <w:adjustRightInd w:val="0"/>
      <w:jc w:val="both"/>
      <w:textAlignment w:val="baseline"/>
    </w:pPr>
    <w:rPr>
      <w:rFonts w:ascii=".VnTime" w:hAnsi=".VnTime"/>
      <w:sz w:val="28"/>
      <w:szCs w:val="20"/>
      <w:lang w:val="en-GB"/>
    </w:rPr>
  </w:style>
  <w:style w:type="paragraph" w:styleId="BodyTextIndent3">
    <w:name w:val="Body Text Indent 3"/>
    <w:basedOn w:val="Normal"/>
    <w:link w:val="BodyTextIndent3Char"/>
    <w:rsid w:val="00031CD0"/>
    <w:pPr>
      <w:tabs>
        <w:tab w:val="left" w:pos="1134"/>
        <w:tab w:val="right" w:leader="dot" w:pos="9072"/>
      </w:tabs>
      <w:spacing w:before="120" w:after="120"/>
      <w:ind w:firstLine="709"/>
      <w:jc w:val="both"/>
    </w:pPr>
    <w:rPr>
      <w:sz w:val="28"/>
    </w:rPr>
  </w:style>
  <w:style w:type="paragraph" w:styleId="BodyText3">
    <w:name w:val="Body Text 3"/>
    <w:basedOn w:val="Normal"/>
    <w:link w:val="BodyText3Char"/>
    <w:semiHidden/>
    <w:unhideWhenUsed/>
    <w:rsid w:val="00031CD0"/>
    <w:pPr>
      <w:spacing w:after="120"/>
    </w:pPr>
    <w:rPr>
      <w:sz w:val="16"/>
      <w:szCs w:val="16"/>
    </w:rPr>
  </w:style>
  <w:style w:type="character" w:customStyle="1" w:styleId="BodyText3Char">
    <w:name w:val="Body Text 3 Char"/>
    <w:basedOn w:val="DefaultParagraphFont"/>
    <w:link w:val="BodyText3"/>
    <w:semiHidden/>
    <w:rsid w:val="00031CD0"/>
    <w:rPr>
      <w:sz w:val="16"/>
      <w:szCs w:val="16"/>
      <w:lang w:val="en-US" w:eastAsia="en-US" w:bidi="ar-SA"/>
    </w:rPr>
  </w:style>
  <w:style w:type="paragraph" w:styleId="Title">
    <w:name w:val="Title"/>
    <w:basedOn w:val="Normal"/>
    <w:link w:val="TitleChar"/>
    <w:qFormat/>
    <w:rsid w:val="00031CD0"/>
    <w:pPr>
      <w:jc w:val="center"/>
    </w:pPr>
    <w:rPr>
      <w:sz w:val="28"/>
    </w:rPr>
  </w:style>
  <w:style w:type="character" w:customStyle="1" w:styleId="TitleChar">
    <w:name w:val="Title Char"/>
    <w:basedOn w:val="DefaultParagraphFont"/>
    <w:link w:val="Title"/>
    <w:rsid w:val="00031CD0"/>
    <w:rPr>
      <w:sz w:val="28"/>
      <w:szCs w:val="24"/>
      <w:lang w:val="en-US" w:eastAsia="en-US" w:bidi="ar-SA"/>
    </w:rPr>
  </w:style>
  <w:style w:type="paragraph" w:styleId="Footer">
    <w:name w:val="footer"/>
    <w:aliases w:val=" Char"/>
    <w:basedOn w:val="Normal"/>
    <w:link w:val="FooterChar"/>
    <w:uiPriority w:val="99"/>
    <w:unhideWhenUsed/>
    <w:rsid w:val="00031CD0"/>
    <w:pPr>
      <w:tabs>
        <w:tab w:val="center" w:pos="4680"/>
        <w:tab w:val="right" w:pos="9360"/>
      </w:tabs>
    </w:pPr>
  </w:style>
  <w:style w:type="character" w:customStyle="1" w:styleId="FooterChar">
    <w:name w:val="Footer Char"/>
    <w:aliases w:val=" Char Char"/>
    <w:basedOn w:val="DefaultParagraphFont"/>
    <w:link w:val="Footer"/>
    <w:uiPriority w:val="99"/>
    <w:rsid w:val="00031CD0"/>
    <w:rPr>
      <w:sz w:val="24"/>
      <w:szCs w:val="24"/>
      <w:lang w:val="en-US" w:eastAsia="en-US" w:bidi="ar-SA"/>
    </w:rPr>
  </w:style>
  <w:style w:type="paragraph" w:styleId="ListParagraph">
    <w:name w:val="List Paragraph"/>
    <w:basedOn w:val="Normal"/>
    <w:uiPriority w:val="34"/>
    <w:qFormat/>
    <w:rsid w:val="008878C1"/>
    <w:pPr>
      <w:ind w:left="720"/>
      <w:contextualSpacing/>
    </w:pPr>
  </w:style>
  <w:style w:type="table" w:styleId="TableGrid">
    <w:name w:val="Table Grid"/>
    <w:basedOn w:val="TableNormal"/>
    <w:uiPriority w:val="59"/>
    <w:rsid w:val="00F215B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lid-translation">
    <w:name w:val="tlid-translation"/>
    <w:basedOn w:val="DefaultParagraphFont"/>
    <w:rsid w:val="007A53D5"/>
  </w:style>
  <w:style w:type="character" w:customStyle="1" w:styleId="BodyTextIndent3Char">
    <w:name w:val="Body Text Indent 3 Char"/>
    <w:basedOn w:val="DefaultParagraphFont"/>
    <w:link w:val="BodyTextIndent3"/>
    <w:rsid w:val="00974661"/>
    <w:rPr>
      <w:sz w:val="28"/>
      <w:szCs w:val="24"/>
    </w:rPr>
  </w:style>
  <w:style w:type="paragraph" w:styleId="HTMLPreformatted">
    <w:name w:val="HTML Preformatted"/>
    <w:basedOn w:val="Normal"/>
    <w:link w:val="HTMLPreformattedChar"/>
    <w:uiPriority w:val="99"/>
    <w:unhideWhenUsed/>
    <w:rsid w:val="008C55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8C55BB"/>
    <w:rPr>
      <w:rFonts w:ascii="Courier New" w:hAnsi="Courier New" w:cs="Courier New"/>
    </w:rPr>
  </w:style>
  <w:style w:type="paragraph" w:styleId="Subtitle">
    <w:name w:val="Subtitle"/>
    <w:basedOn w:val="Normal"/>
    <w:link w:val="SubtitleChar"/>
    <w:qFormat/>
    <w:rsid w:val="00C00687"/>
    <w:pPr>
      <w:jc w:val="center"/>
    </w:pPr>
    <w:rPr>
      <w:sz w:val="28"/>
    </w:rPr>
  </w:style>
  <w:style w:type="character" w:customStyle="1" w:styleId="SubtitleChar">
    <w:name w:val="Subtitle Char"/>
    <w:basedOn w:val="DefaultParagraphFont"/>
    <w:link w:val="Subtitle"/>
    <w:rsid w:val="00C00687"/>
    <w:rPr>
      <w:sz w:val="28"/>
      <w:szCs w:val="24"/>
    </w:rPr>
  </w:style>
  <w:style w:type="character" w:customStyle="1" w:styleId="pbwul">
    <w:name w:val="pbwul"/>
    <w:basedOn w:val="DefaultParagraphFont"/>
    <w:rsid w:val="001B0E4A"/>
  </w:style>
  <w:style w:type="character" w:customStyle="1" w:styleId="qzpluc">
    <w:name w:val="qzpluc"/>
    <w:basedOn w:val="DefaultParagraphFont"/>
    <w:rsid w:val="001B0E4A"/>
  </w:style>
  <w:style w:type="paragraph" w:styleId="BalloonText">
    <w:name w:val="Balloon Text"/>
    <w:basedOn w:val="Normal"/>
    <w:link w:val="BalloonTextChar"/>
    <w:rsid w:val="00953CF8"/>
    <w:rPr>
      <w:rFonts w:ascii="Tahoma" w:hAnsi="Tahoma" w:cs="Tahoma"/>
      <w:sz w:val="16"/>
      <w:szCs w:val="16"/>
    </w:rPr>
  </w:style>
  <w:style w:type="character" w:customStyle="1" w:styleId="BalloonTextChar">
    <w:name w:val="Balloon Text Char"/>
    <w:basedOn w:val="DefaultParagraphFont"/>
    <w:link w:val="BalloonText"/>
    <w:rsid w:val="00953CF8"/>
    <w:rPr>
      <w:rFonts w:ascii="Tahoma" w:hAnsi="Tahoma" w:cs="Tahoma"/>
      <w:sz w:val="16"/>
      <w:szCs w:val="16"/>
    </w:rPr>
  </w:style>
  <w:style w:type="paragraph" w:styleId="Header">
    <w:name w:val="header"/>
    <w:basedOn w:val="Normal"/>
    <w:link w:val="HeaderChar"/>
    <w:rsid w:val="00953CF8"/>
    <w:pPr>
      <w:tabs>
        <w:tab w:val="center" w:pos="4680"/>
        <w:tab w:val="right" w:pos="9360"/>
      </w:tabs>
    </w:pPr>
  </w:style>
  <w:style w:type="character" w:customStyle="1" w:styleId="HeaderChar">
    <w:name w:val="Header Char"/>
    <w:basedOn w:val="DefaultParagraphFont"/>
    <w:link w:val="Header"/>
    <w:rsid w:val="00953CF8"/>
    <w:rPr>
      <w:sz w:val="24"/>
      <w:szCs w:val="24"/>
    </w:rPr>
  </w:style>
  <w:style w:type="paragraph" w:customStyle="1" w:styleId="APECForm">
    <w:name w:val="APEC Form"/>
    <w:basedOn w:val="Normal"/>
    <w:qFormat/>
    <w:rsid w:val="00BC4CD0"/>
    <w:pPr>
      <w:tabs>
        <w:tab w:val="left" w:pos="2880"/>
        <w:tab w:val="left" w:pos="5760"/>
      </w:tabs>
      <w:spacing w:before="60" w:after="120" w:line="300" w:lineRule="atLeast"/>
    </w:pPr>
    <w:rPr>
      <w:rFonts w:ascii="Arial" w:eastAsia="PMingLiU" w:hAnsi="Arial"/>
      <w:bCs/>
      <w:sz w:val="20"/>
      <w:szCs w:val="22"/>
      <w:lang w:val="en-GB"/>
    </w:rPr>
  </w:style>
  <w:style w:type="character" w:styleId="CommentReference">
    <w:name w:val="annotation reference"/>
    <w:basedOn w:val="DefaultParagraphFont"/>
    <w:uiPriority w:val="99"/>
    <w:unhideWhenUsed/>
    <w:rsid w:val="00092E8C"/>
    <w:rPr>
      <w:sz w:val="16"/>
      <w:szCs w:val="16"/>
    </w:rPr>
  </w:style>
  <w:style w:type="paragraph" w:styleId="CommentText">
    <w:name w:val="annotation text"/>
    <w:basedOn w:val="Normal"/>
    <w:link w:val="CommentTextChar"/>
    <w:uiPriority w:val="99"/>
    <w:unhideWhenUsed/>
    <w:rsid w:val="00092E8C"/>
    <w:pPr>
      <w:spacing w:after="200"/>
    </w:pPr>
    <w:rPr>
      <w:rFonts w:eastAsia="Calibri"/>
      <w:sz w:val="20"/>
      <w:szCs w:val="20"/>
    </w:rPr>
  </w:style>
  <w:style w:type="character" w:customStyle="1" w:styleId="CommentTextChar">
    <w:name w:val="Comment Text Char"/>
    <w:basedOn w:val="DefaultParagraphFont"/>
    <w:link w:val="CommentText"/>
    <w:uiPriority w:val="99"/>
    <w:rsid w:val="00092E8C"/>
    <w:rPr>
      <w:rFonts w:eastAsia="Calibri"/>
    </w:rPr>
  </w:style>
  <w:style w:type="paragraph" w:styleId="FootnoteText">
    <w:name w:val="footnote text"/>
    <w:basedOn w:val="Normal"/>
    <w:link w:val="FootnoteTextChar"/>
    <w:uiPriority w:val="99"/>
    <w:semiHidden/>
    <w:unhideWhenUsed/>
    <w:rsid w:val="00EC12A9"/>
    <w:rPr>
      <w:sz w:val="20"/>
      <w:szCs w:val="20"/>
    </w:rPr>
  </w:style>
  <w:style w:type="character" w:customStyle="1" w:styleId="FootnoteTextChar">
    <w:name w:val="Footnote Text Char"/>
    <w:basedOn w:val="DefaultParagraphFont"/>
    <w:link w:val="FootnoteText"/>
    <w:uiPriority w:val="99"/>
    <w:semiHidden/>
    <w:rsid w:val="00EC12A9"/>
  </w:style>
  <w:style w:type="character" w:styleId="FootnoteReference">
    <w:name w:val="footnote reference"/>
    <w:basedOn w:val="DefaultParagraphFont"/>
    <w:uiPriority w:val="99"/>
    <w:semiHidden/>
    <w:unhideWhenUsed/>
    <w:rsid w:val="00EC12A9"/>
    <w:rPr>
      <w:vertAlign w:val="superscript"/>
    </w:rPr>
  </w:style>
  <w:style w:type="character" w:styleId="Hyperlink">
    <w:name w:val="Hyperlink"/>
    <w:basedOn w:val="DefaultParagraphFont"/>
    <w:uiPriority w:val="99"/>
    <w:semiHidden/>
    <w:unhideWhenUsed/>
    <w:rsid w:val="00EC12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800393">
      <w:bodyDiv w:val="1"/>
      <w:marLeft w:val="0"/>
      <w:marRight w:val="0"/>
      <w:marTop w:val="0"/>
      <w:marBottom w:val="0"/>
      <w:divBdr>
        <w:top w:val="none" w:sz="0" w:space="0" w:color="auto"/>
        <w:left w:val="none" w:sz="0" w:space="0" w:color="auto"/>
        <w:bottom w:val="none" w:sz="0" w:space="0" w:color="auto"/>
        <w:right w:val="none" w:sz="0" w:space="0" w:color="auto"/>
      </w:divBdr>
      <w:divsChild>
        <w:div w:id="510877039">
          <w:marLeft w:val="0"/>
          <w:marRight w:val="0"/>
          <w:marTop w:val="0"/>
          <w:marBottom w:val="0"/>
          <w:divBdr>
            <w:top w:val="none" w:sz="0" w:space="0" w:color="auto"/>
            <w:left w:val="none" w:sz="0" w:space="0" w:color="auto"/>
            <w:bottom w:val="none" w:sz="0" w:space="0" w:color="auto"/>
            <w:right w:val="none" w:sz="0" w:space="0" w:color="auto"/>
          </w:divBdr>
        </w:div>
      </w:divsChild>
    </w:div>
    <w:div w:id="165483073">
      <w:bodyDiv w:val="1"/>
      <w:marLeft w:val="0"/>
      <w:marRight w:val="0"/>
      <w:marTop w:val="0"/>
      <w:marBottom w:val="0"/>
      <w:divBdr>
        <w:top w:val="none" w:sz="0" w:space="0" w:color="auto"/>
        <w:left w:val="none" w:sz="0" w:space="0" w:color="auto"/>
        <w:bottom w:val="none" w:sz="0" w:space="0" w:color="auto"/>
        <w:right w:val="none" w:sz="0" w:space="0" w:color="auto"/>
      </w:divBdr>
    </w:div>
    <w:div w:id="271521589">
      <w:bodyDiv w:val="1"/>
      <w:marLeft w:val="0"/>
      <w:marRight w:val="0"/>
      <w:marTop w:val="0"/>
      <w:marBottom w:val="0"/>
      <w:divBdr>
        <w:top w:val="none" w:sz="0" w:space="0" w:color="auto"/>
        <w:left w:val="none" w:sz="0" w:space="0" w:color="auto"/>
        <w:bottom w:val="none" w:sz="0" w:space="0" w:color="auto"/>
        <w:right w:val="none" w:sz="0" w:space="0" w:color="auto"/>
      </w:divBdr>
      <w:divsChild>
        <w:div w:id="1285769218">
          <w:marLeft w:val="0"/>
          <w:marRight w:val="0"/>
          <w:marTop w:val="0"/>
          <w:marBottom w:val="0"/>
          <w:divBdr>
            <w:top w:val="none" w:sz="0" w:space="0" w:color="auto"/>
            <w:left w:val="none" w:sz="0" w:space="0" w:color="auto"/>
            <w:bottom w:val="none" w:sz="0" w:space="0" w:color="auto"/>
            <w:right w:val="none" w:sz="0" w:space="0" w:color="auto"/>
          </w:divBdr>
          <w:divsChild>
            <w:div w:id="100139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144755">
      <w:bodyDiv w:val="1"/>
      <w:marLeft w:val="0"/>
      <w:marRight w:val="0"/>
      <w:marTop w:val="0"/>
      <w:marBottom w:val="0"/>
      <w:divBdr>
        <w:top w:val="none" w:sz="0" w:space="0" w:color="auto"/>
        <w:left w:val="none" w:sz="0" w:space="0" w:color="auto"/>
        <w:bottom w:val="none" w:sz="0" w:space="0" w:color="auto"/>
        <w:right w:val="none" w:sz="0" w:space="0" w:color="auto"/>
      </w:divBdr>
    </w:div>
    <w:div w:id="619335930">
      <w:bodyDiv w:val="1"/>
      <w:marLeft w:val="0"/>
      <w:marRight w:val="0"/>
      <w:marTop w:val="0"/>
      <w:marBottom w:val="0"/>
      <w:divBdr>
        <w:top w:val="none" w:sz="0" w:space="0" w:color="auto"/>
        <w:left w:val="none" w:sz="0" w:space="0" w:color="auto"/>
        <w:bottom w:val="none" w:sz="0" w:space="0" w:color="auto"/>
        <w:right w:val="none" w:sz="0" w:space="0" w:color="auto"/>
      </w:divBdr>
    </w:div>
    <w:div w:id="708528545">
      <w:bodyDiv w:val="1"/>
      <w:marLeft w:val="0"/>
      <w:marRight w:val="0"/>
      <w:marTop w:val="0"/>
      <w:marBottom w:val="0"/>
      <w:divBdr>
        <w:top w:val="none" w:sz="0" w:space="0" w:color="auto"/>
        <w:left w:val="none" w:sz="0" w:space="0" w:color="auto"/>
        <w:bottom w:val="none" w:sz="0" w:space="0" w:color="auto"/>
        <w:right w:val="none" w:sz="0" w:space="0" w:color="auto"/>
      </w:divBdr>
      <w:divsChild>
        <w:div w:id="598147208">
          <w:marLeft w:val="806"/>
          <w:marRight w:val="0"/>
          <w:marTop w:val="240"/>
          <w:marBottom w:val="120"/>
          <w:divBdr>
            <w:top w:val="none" w:sz="0" w:space="0" w:color="auto"/>
            <w:left w:val="none" w:sz="0" w:space="0" w:color="auto"/>
            <w:bottom w:val="none" w:sz="0" w:space="0" w:color="auto"/>
            <w:right w:val="none" w:sz="0" w:space="0" w:color="auto"/>
          </w:divBdr>
        </w:div>
        <w:div w:id="1051079384">
          <w:marLeft w:val="806"/>
          <w:marRight w:val="0"/>
          <w:marTop w:val="240"/>
          <w:marBottom w:val="120"/>
          <w:divBdr>
            <w:top w:val="none" w:sz="0" w:space="0" w:color="auto"/>
            <w:left w:val="none" w:sz="0" w:space="0" w:color="auto"/>
            <w:bottom w:val="none" w:sz="0" w:space="0" w:color="auto"/>
            <w:right w:val="none" w:sz="0" w:space="0" w:color="auto"/>
          </w:divBdr>
        </w:div>
        <w:div w:id="1132332357">
          <w:marLeft w:val="806"/>
          <w:marRight w:val="0"/>
          <w:marTop w:val="240"/>
          <w:marBottom w:val="120"/>
          <w:divBdr>
            <w:top w:val="none" w:sz="0" w:space="0" w:color="auto"/>
            <w:left w:val="none" w:sz="0" w:space="0" w:color="auto"/>
            <w:bottom w:val="none" w:sz="0" w:space="0" w:color="auto"/>
            <w:right w:val="none" w:sz="0" w:space="0" w:color="auto"/>
          </w:divBdr>
        </w:div>
        <w:div w:id="1668946344">
          <w:marLeft w:val="806"/>
          <w:marRight w:val="0"/>
          <w:marTop w:val="240"/>
          <w:marBottom w:val="120"/>
          <w:divBdr>
            <w:top w:val="none" w:sz="0" w:space="0" w:color="auto"/>
            <w:left w:val="none" w:sz="0" w:space="0" w:color="auto"/>
            <w:bottom w:val="none" w:sz="0" w:space="0" w:color="auto"/>
            <w:right w:val="none" w:sz="0" w:space="0" w:color="auto"/>
          </w:divBdr>
        </w:div>
        <w:div w:id="1735279560">
          <w:marLeft w:val="806"/>
          <w:marRight w:val="0"/>
          <w:marTop w:val="240"/>
          <w:marBottom w:val="120"/>
          <w:divBdr>
            <w:top w:val="none" w:sz="0" w:space="0" w:color="auto"/>
            <w:left w:val="none" w:sz="0" w:space="0" w:color="auto"/>
            <w:bottom w:val="none" w:sz="0" w:space="0" w:color="auto"/>
            <w:right w:val="none" w:sz="0" w:space="0" w:color="auto"/>
          </w:divBdr>
        </w:div>
      </w:divsChild>
    </w:div>
    <w:div w:id="747003200">
      <w:bodyDiv w:val="1"/>
      <w:marLeft w:val="0"/>
      <w:marRight w:val="0"/>
      <w:marTop w:val="0"/>
      <w:marBottom w:val="0"/>
      <w:divBdr>
        <w:top w:val="none" w:sz="0" w:space="0" w:color="auto"/>
        <w:left w:val="none" w:sz="0" w:space="0" w:color="auto"/>
        <w:bottom w:val="none" w:sz="0" w:space="0" w:color="auto"/>
        <w:right w:val="none" w:sz="0" w:space="0" w:color="auto"/>
      </w:divBdr>
    </w:div>
    <w:div w:id="757411005">
      <w:bodyDiv w:val="1"/>
      <w:marLeft w:val="0"/>
      <w:marRight w:val="0"/>
      <w:marTop w:val="0"/>
      <w:marBottom w:val="0"/>
      <w:divBdr>
        <w:top w:val="none" w:sz="0" w:space="0" w:color="auto"/>
        <w:left w:val="none" w:sz="0" w:space="0" w:color="auto"/>
        <w:bottom w:val="none" w:sz="0" w:space="0" w:color="auto"/>
        <w:right w:val="none" w:sz="0" w:space="0" w:color="auto"/>
      </w:divBdr>
    </w:div>
    <w:div w:id="844788575">
      <w:bodyDiv w:val="1"/>
      <w:marLeft w:val="0"/>
      <w:marRight w:val="0"/>
      <w:marTop w:val="0"/>
      <w:marBottom w:val="0"/>
      <w:divBdr>
        <w:top w:val="none" w:sz="0" w:space="0" w:color="auto"/>
        <w:left w:val="none" w:sz="0" w:space="0" w:color="auto"/>
        <w:bottom w:val="none" w:sz="0" w:space="0" w:color="auto"/>
        <w:right w:val="none" w:sz="0" w:space="0" w:color="auto"/>
      </w:divBdr>
      <w:divsChild>
        <w:div w:id="1489784832">
          <w:marLeft w:val="0"/>
          <w:marRight w:val="0"/>
          <w:marTop w:val="0"/>
          <w:marBottom w:val="0"/>
          <w:divBdr>
            <w:top w:val="none" w:sz="0" w:space="0" w:color="auto"/>
            <w:left w:val="none" w:sz="0" w:space="0" w:color="auto"/>
            <w:bottom w:val="none" w:sz="0" w:space="0" w:color="auto"/>
            <w:right w:val="none" w:sz="0" w:space="0" w:color="auto"/>
          </w:divBdr>
        </w:div>
      </w:divsChild>
    </w:div>
    <w:div w:id="869344495">
      <w:bodyDiv w:val="1"/>
      <w:marLeft w:val="0"/>
      <w:marRight w:val="0"/>
      <w:marTop w:val="0"/>
      <w:marBottom w:val="0"/>
      <w:divBdr>
        <w:top w:val="none" w:sz="0" w:space="0" w:color="auto"/>
        <w:left w:val="none" w:sz="0" w:space="0" w:color="auto"/>
        <w:bottom w:val="none" w:sz="0" w:space="0" w:color="auto"/>
        <w:right w:val="none" w:sz="0" w:space="0" w:color="auto"/>
      </w:divBdr>
    </w:div>
    <w:div w:id="896479178">
      <w:bodyDiv w:val="1"/>
      <w:marLeft w:val="0"/>
      <w:marRight w:val="0"/>
      <w:marTop w:val="0"/>
      <w:marBottom w:val="0"/>
      <w:divBdr>
        <w:top w:val="none" w:sz="0" w:space="0" w:color="auto"/>
        <w:left w:val="none" w:sz="0" w:space="0" w:color="auto"/>
        <w:bottom w:val="none" w:sz="0" w:space="0" w:color="auto"/>
        <w:right w:val="none" w:sz="0" w:space="0" w:color="auto"/>
      </w:divBdr>
      <w:divsChild>
        <w:div w:id="1998069140">
          <w:marLeft w:val="0"/>
          <w:marRight w:val="0"/>
          <w:marTop w:val="0"/>
          <w:marBottom w:val="0"/>
          <w:divBdr>
            <w:top w:val="none" w:sz="0" w:space="0" w:color="auto"/>
            <w:left w:val="none" w:sz="0" w:space="0" w:color="auto"/>
            <w:bottom w:val="none" w:sz="0" w:space="0" w:color="auto"/>
            <w:right w:val="none" w:sz="0" w:space="0" w:color="auto"/>
          </w:divBdr>
        </w:div>
      </w:divsChild>
    </w:div>
    <w:div w:id="1087307919">
      <w:bodyDiv w:val="1"/>
      <w:marLeft w:val="0"/>
      <w:marRight w:val="0"/>
      <w:marTop w:val="0"/>
      <w:marBottom w:val="0"/>
      <w:divBdr>
        <w:top w:val="none" w:sz="0" w:space="0" w:color="auto"/>
        <w:left w:val="none" w:sz="0" w:space="0" w:color="auto"/>
        <w:bottom w:val="none" w:sz="0" w:space="0" w:color="auto"/>
        <w:right w:val="none" w:sz="0" w:space="0" w:color="auto"/>
      </w:divBdr>
      <w:divsChild>
        <w:div w:id="2030373930">
          <w:marLeft w:val="806"/>
          <w:marRight w:val="0"/>
          <w:marTop w:val="120"/>
          <w:marBottom w:val="120"/>
          <w:divBdr>
            <w:top w:val="none" w:sz="0" w:space="0" w:color="auto"/>
            <w:left w:val="none" w:sz="0" w:space="0" w:color="auto"/>
            <w:bottom w:val="none" w:sz="0" w:space="0" w:color="auto"/>
            <w:right w:val="none" w:sz="0" w:space="0" w:color="auto"/>
          </w:divBdr>
        </w:div>
      </w:divsChild>
    </w:div>
    <w:div w:id="1221669760">
      <w:bodyDiv w:val="1"/>
      <w:marLeft w:val="0"/>
      <w:marRight w:val="0"/>
      <w:marTop w:val="0"/>
      <w:marBottom w:val="0"/>
      <w:divBdr>
        <w:top w:val="none" w:sz="0" w:space="0" w:color="auto"/>
        <w:left w:val="none" w:sz="0" w:space="0" w:color="auto"/>
        <w:bottom w:val="none" w:sz="0" w:space="0" w:color="auto"/>
        <w:right w:val="none" w:sz="0" w:space="0" w:color="auto"/>
      </w:divBdr>
    </w:div>
    <w:div w:id="1323658808">
      <w:bodyDiv w:val="1"/>
      <w:marLeft w:val="0"/>
      <w:marRight w:val="0"/>
      <w:marTop w:val="0"/>
      <w:marBottom w:val="0"/>
      <w:divBdr>
        <w:top w:val="none" w:sz="0" w:space="0" w:color="auto"/>
        <w:left w:val="none" w:sz="0" w:space="0" w:color="auto"/>
        <w:bottom w:val="none" w:sz="0" w:space="0" w:color="auto"/>
        <w:right w:val="none" w:sz="0" w:space="0" w:color="auto"/>
      </w:divBdr>
    </w:div>
    <w:div w:id="1406872943">
      <w:bodyDiv w:val="1"/>
      <w:marLeft w:val="0"/>
      <w:marRight w:val="0"/>
      <w:marTop w:val="0"/>
      <w:marBottom w:val="0"/>
      <w:divBdr>
        <w:top w:val="none" w:sz="0" w:space="0" w:color="auto"/>
        <w:left w:val="none" w:sz="0" w:space="0" w:color="auto"/>
        <w:bottom w:val="none" w:sz="0" w:space="0" w:color="auto"/>
        <w:right w:val="none" w:sz="0" w:space="0" w:color="auto"/>
      </w:divBdr>
      <w:divsChild>
        <w:div w:id="1352758232">
          <w:marLeft w:val="0"/>
          <w:marRight w:val="0"/>
          <w:marTop w:val="0"/>
          <w:marBottom w:val="0"/>
          <w:divBdr>
            <w:top w:val="none" w:sz="0" w:space="0" w:color="auto"/>
            <w:left w:val="none" w:sz="0" w:space="0" w:color="auto"/>
            <w:bottom w:val="none" w:sz="0" w:space="0" w:color="auto"/>
            <w:right w:val="none" w:sz="0" w:space="0" w:color="auto"/>
          </w:divBdr>
        </w:div>
      </w:divsChild>
    </w:div>
    <w:div w:id="1474713582">
      <w:bodyDiv w:val="1"/>
      <w:marLeft w:val="0"/>
      <w:marRight w:val="0"/>
      <w:marTop w:val="0"/>
      <w:marBottom w:val="0"/>
      <w:divBdr>
        <w:top w:val="none" w:sz="0" w:space="0" w:color="auto"/>
        <w:left w:val="none" w:sz="0" w:space="0" w:color="auto"/>
        <w:bottom w:val="none" w:sz="0" w:space="0" w:color="auto"/>
        <w:right w:val="none" w:sz="0" w:space="0" w:color="auto"/>
      </w:divBdr>
      <w:divsChild>
        <w:div w:id="42754270">
          <w:marLeft w:val="806"/>
          <w:marRight w:val="0"/>
          <w:marTop w:val="120"/>
          <w:marBottom w:val="120"/>
          <w:divBdr>
            <w:top w:val="none" w:sz="0" w:space="0" w:color="auto"/>
            <w:left w:val="none" w:sz="0" w:space="0" w:color="auto"/>
            <w:bottom w:val="none" w:sz="0" w:space="0" w:color="auto"/>
            <w:right w:val="none" w:sz="0" w:space="0" w:color="auto"/>
          </w:divBdr>
        </w:div>
      </w:divsChild>
    </w:div>
    <w:div w:id="1642883821">
      <w:bodyDiv w:val="1"/>
      <w:marLeft w:val="0"/>
      <w:marRight w:val="0"/>
      <w:marTop w:val="0"/>
      <w:marBottom w:val="0"/>
      <w:divBdr>
        <w:top w:val="none" w:sz="0" w:space="0" w:color="auto"/>
        <w:left w:val="none" w:sz="0" w:space="0" w:color="auto"/>
        <w:bottom w:val="none" w:sz="0" w:space="0" w:color="auto"/>
        <w:right w:val="none" w:sz="0" w:space="0" w:color="auto"/>
      </w:divBdr>
    </w:div>
    <w:div w:id="2013949087">
      <w:bodyDiv w:val="1"/>
      <w:marLeft w:val="0"/>
      <w:marRight w:val="0"/>
      <w:marTop w:val="0"/>
      <w:marBottom w:val="0"/>
      <w:divBdr>
        <w:top w:val="none" w:sz="0" w:space="0" w:color="auto"/>
        <w:left w:val="none" w:sz="0" w:space="0" w:color="auto"/>
        <w:bottom w:val="none" w:sz="0" w:space="0" w:color="auto"/>
        <w:right w:val="none" w:sz="0" w:space="0" w:color="auto"/>
      </w:divBdr>
      <w:divsChild>
        <w:div w:id="15615619">
          <w:marLeft w:val="806"/>
          <w:marRight w:val="0"/>
          <w:marTop w:val="240"/>
          <w:marBottom w:val="120"/>
          <w:divBdr>
            <w:top w:val="none" w:sz="0" w:space="0" w:color="auto"/>
            <w:left w:val="none" w:sz="0" w:space="0" w:color="auto"/>
            <w:bottom w:val="none" w:sz="0" w:space="0" w:color="auto"/>
            <w:right w:val="none" w:sz="0" w:space="0" w:color="auto"/>
          </w:divBdr>
        </w:div>
        <w:div w:id="952440895">
          <w:marLeft w:val="806"/>
          <w:marRight w:val="0"/>
          <w:marTop w:val="240"/>
          <w:marBottom w:val="120"/>
          <w:divBdr>
            <w:top w:val="none" w:sz="0" w:space="0" w:color="auto"/>
            <w:left w:val="none" w:sz="0" w:space="0" w:color="auto"/>
            <w:bottom w:val="none" w:sz="0" w:space="0" w:color="auto"/>
            <w:right w:val="none" w:sz="0" w:space="0" w:color="auto"/>
          </w:divBdr>
        </w:div>
        <w:div w:id="957637085">
          <w:marLeft w:val="806"/>
          <w:marRight w:val="0"/>
          <w:marTop w:val="240"/>
          <w:marBottom w:val="120"/>
          <w:divBdr>
            <w:top w:val="none" w:sz="0" w:space="0" w:color="auto"/>
            <w:left w:val="none" w:sz="0" w:space="0" w:color="auto"/>
            <w:bottom w:val="none" w:sz="0" w:space="0" w:color="auto"/>
            <w:right w:val="none" w:sz="0" w:space="0" w:color="auto"/>
          </w:divBdr>
        </w:div>
        <w:div w:id="1077676436">
          <w:marLeft w:val="806"/>
          <w:marRight w:val="0"/>
          <w:marTop w:val="240"/>
          <w:marBottom w:val="120"/>
          <w:divBdr>
            <w:top w:val="none" w:sz="0" w:space="0" w:color="auto"/>
            <w:left w:val="none" w:sz="0" w:space="0" w:color="auto"/>
            <w:bottom w:val="none" w:sz="0" w:space="0" w:color="auto"/>
            <w:right w:val="none" w:sz="0" w:space="0" w:color="auto"/>
          </w:divBdr>
        </w:div>
      </w:divsChild>
    </w:div>
    <w:div w:id="2061975652">
      <w:bodyDiv w:val="1"/>
      <w:marLeft w:val="0"/>
      <w:marRight w:val="0"/>
      <w:marTop w:val="0"/>
      <w:marBottom w:val="0"/>
      <w:divBdr>
        <w:top w:val="none" w:sz="0" w:space="0" w:color="auto"/>
        <w:left w:val="none" w:sz="0" w:space="0" w:color="auto"/>
        <w:bottom w:val="none" w:sz="0" w:space="0" w:color="auto"/>
        <w:right w:val="none" w:sz="0" w:space="0" w:color="auto"/>
      </w:divBdr>
      <w:divsChild>
        <w:div w:id="309988076">
          <w:marLeft w:val="0"/>
          <w:marRight w:val="0"/>
          <w:marTop w:val="0"/>
          <w:marBottom w:val="0"/>
          <w:divBdr>
            <w:top w:val="none" w:sz="0" w:space="0" w:color="auto"/>
            <w:left w:val="none" w:sz="0" w:space="0" w:color="auto"/>
            <w:bottom w:val="none" w:sz="0" w:space="0" w:color="auto"/>
            <w:right w:val="none" w:sz="0" w:space="0" w:color="auto"/>
          </w:divBdr>
          <w:divsChild>
            <w:div w:id="1752316515">
              <w:marLeft w:val="0"/>
              <w:marRight w:val="0"/>
              <w:marTop w:val="0"/>
              <w:marBottom w:val="0"/>
              <w:divBdr>
                <w:top w:val="none" w:sz="0" w:space="0" w:color="auto"/>
                <w:left w:val="none" w:sz="0" w:space="0" w:color="auto"/>
                <w:bottom w:val="none" w:sz="0" w:space="0" w:color="auto"/>
                <w:right w:val="none" w:sz="0" w:space="0" w:color="auto"/>
              </w:divBdr>
              <w:divsChild>
                <w:div w:id="691153579">
                  <w:marLeft w:val="-172"/>
                  <w:marRight w:val="-172"/>
                  <w:marTop w:val="0"/>
                  <w:marBottom w:val="0"/>
                  <w:divBdr>
                    <w:top w:val="none" w:sz="0" w:space="0" w:color="auto"/>
                    <w:left w:val="none" w:sz="0" w:space="0" w:color="auto"/>
                    <w:bottom w:val="none" w:sz="0" w:space="0" w:color="auto"/>
                    <w:right w:val="none" w:sz="0" w:space="0" w:color="auto"/>
                  </w:divBdr>
                  <w:divsChild>
                    <w:div w:id="168982841">
                      <w:marLeft w:val="0"/>
                      <w:marRight w:val="0"/>
                      <w:marTop w:val="0"/>
                      <w:marBottom w:val="0"/>
                      <w:divBdr>
                        <w:top w:val="none" w:sz="0" w:space="0" w:color="auto"/>
                        <w:left w:val="none" w:sz="0" w:space="0" w:color="auto"/>
                        <w:bottom w:val="none" w:sz="0" w:space="0" w:color="auto"/>
                        <w:right w:val="none" w:sz="0" w:space="0" w:color="auto"/>
                      </w:divBdr>
                      <w:divsChild>
                        <w:div w:id="195516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1100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1" Type="http://schemas.openxmlformats.org/officeDocument/2006/relationships/hyperlink" Target="https://baotintuc.vn/the-gioi/nhat-ban-ghi-nhan-so-nguoi-gia-tren-100-tuoi-cao-ky-luc-20210914144815417.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9C36C9-8929-42AD-8C48-C0209D857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3</Pages>
  <Words>995</Words>
  <Characters>5673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BỘ Y TẾ</vt:lpstr>
    </vt:vector>
  </TitlesOfParts>
  <Company>HOME</Company>
  <LinksUpToDate>false</LinksUpToDate>
  <CharactersWithSpaces>6655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Y TẾ</dc:title>
  <dc:creator>User</dc:creator>
  <cp:lastModifiedBy>ĐẢNG</cp:lastModifiedBy>
  <cp:revision>15</cp:revision>
  <cp:lastPrinted>2023-07-24T09:49:00Z</cp:lastPrinted>
  <dcterms:created xsi:type="dcterms:W3CDTF">2023-08-21T16:27:00Z</dcterms:created>
  <dcterms:modified xsi:type="dcterms:W3CDTF">2023-08-22T10:26:00Z</dcterms:modified>
</cp:coreProperties>
</file>